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0156B5" w:rsidRPr="004000F1" w:rsidTr="004000F1">
        <w:trPr>
          <w:trHeight w:hRule="exact" w:val="1528"/>
        </w:trPr>
        <w:tc>
          <w:tcPr>
            <w:tcW w:w="143" w:type="dxa"/>
          </w:tcPr>
          <w:p w:rsidR="000156B5" w:rsidRDefault="000156B5"/>
        </w:tc>
        <w:tc>
          <w:tcPr>
            <w:tcW w:w="285" w:type="dxa"/>
          </w:tcPr>
          <w:p w:rsidR="000156B5" w:rsidRDefault="000156B5"/>
        </w:tc>
        <w:tc>
          <w:tcPr>
            <w:tcW w:w="2127" w:type="dxa"/>
          </w:tcPr>
          <w:p w:rsidR="000156B5" w:rsidRDefault="000156B5"/>
        </w:tc>
        <w:tc>
          <w:tcPr>
            <w:tcW w:w="2127" w:type="dxa"/>
          </w:tcPr>
          <w:p w:rsidR="000156B5" w:rsidRDefault="000156B5"/>
        </w:tc>
        <w:tc>
          <w:tcPr>
            <w:tcW w:w="5555" w:type="dxa"/>
            <w:gridSpan w:val="4"/>
            <w:shd w:val="clear" w:color="000000" w:fill="FFFFFF"/>
            <w:tcMar>
              <w:left w:w="34" w:type="dxa"/>
              <w:right w:w="34" w:type="dxa"/>
            </w:tcMar>
          </w:tcPr>
          <w:p w:rsidR="000156B5" w:rsidRPr="00BC4039" w:rsidRDefault="00BC4039">
            <w:pPr>
              <w:spacing w:after="0" w:line="240" w:lineRule="auto"/>
              <w:jc w:val="both"/>
              <w:rPr>
                <w:lang w:val="ru-RU"/>
              </w:rPr>
            </w:pPr>
            <w:r w:rsidRPr="00BC4039">
              <w:rPr>
                <w:rFonts w:ascii="Times New Roman" w:hAnsi="Times New Roman" w:cs="Times New Roman"/>
                <w:color w:val="000000"/>
                <w:lang w:val="ru-RU"/>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0156B5" w:rsidRPr="004000F1" w:rsidTr="004000F1">
        <w:trPr>
          <w:trHeight w:hRule="exact" w:val="138"/>
        </w:trPr>
        <w:tc>
          <w:tcPr>
            <w:tcW w:w="143" w:type="dxa"/>
          </w:tcPr>
          <w:p w:rsidR="000156B5" w:rsidRPr="00BC4039" w:rsidRDefault="000156B5">
            <w:pPr>
              <w:rPr>
                <w:lang w:val="ru-RU"/>
              </w:rPr>
            </w:pPr>
          </w:p>
        </w:tc>
        <w:tc>
          <w:tcPr>
            <w:tcW w:w="285" w:type="dxa"/>
          </w:tcPr>
          <w:p w:rsidR="000156B5" w:rsidRPr="00BC4039" w:rsidRDefault="000156B5">
            <w:pPr>
              <w:rPr>
                <w:lang w:val="ru-RU"/>
              </w:rPr>
            </w:pPr>
          </w:p>
        </w:tc>
        <w:tc>
          <w:tcPr>
            <w:tcW w:w="2127" w:type="dxa"/>
          </w:tcPr>
          <w:p w:rsidR="000156B5" w:rsidRPr="00BC4039" w:rsidRDefault="000156B5">
            <w:pPr>
              <w:rPr>
                <w:lang w:val="ru-RU"/>
              </w:rPr>
            </w:pPr>
          </w:p>
        </w:tc>
        <w:tc>
          <w:tcPr>
            <w:tcW w:w="2127" w:type="dxa"/>
          </w:tcPr>
          <w:p w:rsidR="000156B5" w:rsidRPr="00BC4039" w:rsidRDefault="000156B5">
            <w:pPr>
              <w:rPr>
                <w:lang w:val="ru-RU"/>
              </w:rPr>
            </w:pPr>
          </w:p>
        </w:tc>
        <w:tc>
          <w:tcPr>
            <w:tcW w:w="436" w:type="dxa"/>
          </w:tcPr>
          <w:p w:rsidR="000156B5" w:rsidRPr="00BC4039" w:rsidRDefault="000156B5">
            <w:pPr>
              <w:rPr>
                <w:lang w:val="ru-RU"/>
              </w:rPr>
            </w:pPr>
          </w:p>
        </w:tc>
        <w:tc>
          <w:tcPr>
            <w:tcW w:w="1277" w:type="dxa"/>
          </w:tcPr>
          <w:p w:rsidR="000156B5" w:rsidRPr="00BC4039" w:rsidRDefault="000156B5">
            <w:pPr>
              <w:rPr>
                <w:lang w:val="ru-RU"/>
              </w:rPr>
            </w:pPr>
          </w:p>
        </w:tc>
        <w:tc>
          <w:tcPr>
            <w:tcW w:w="994" w:type="dxa"/>
          </w:tcPr>
          <w:p w:rsidR="000156B5" w:rsidRPr="00BC4039" w:rsidRDefault="000156B5">
            <w:pPr>
              <w:rPr>
                <w:lang w:val="ru-RU"/>
              </w:rPr>
            </w:pPr>
          </w:p>
        </w:tc>
        <w:tc>
          <w:tcPr>
            <w:tcW w:w="2848" w:type="dxa"/>
          </w:tcPr>
          <w:p w:rsidR="000156B5" w:rsidRPr="00BC4039" w:rsidRDefault="000156B5">
            <w:pPr>
              <w:rPr>
                <w:lang w:val="ru-RU"/>
              </w:rPr>
            </w:pPr>
          </w:p>
        </w:tc>
      </w:tr>
      <w:tr w:rsidR="000156B5" w:rsidTr="004000F1">
        <w:trPr>
          <w:trHeight w:hRule="exact" w:val="585"/>
        </w:trPr>
        <w:tc>
          <w:tcPr>
            <w:tcW w:w="10237" w:type="dxa"/>
            <w:gridSpan w:val="8"/>
            <w:shd w:val="clear" w:color="000000" w:fill="FFFFFF"/>
            <w:tcMar>
              <w:left w:w="34" w:type="dxa"/>
              <w:right w:w="34" w:type="dxa"/>
            </w:tcMar>
          </w:tcPr>
          <w:p w:rsidR="000156B5" w:rsidRPr="00BC4039" w:rsidRDefault="00BC4039">
            <w:pPr>
              <w:spacing w:after="0" w:line="240" w:lineRule="auto"/>
              <w:jc w:val="center"/>
              <w:rPr>
                <w:sz w:val="24"/>
                <w:szCs w:val="24"/>
                <w:lang w:val="ru-RU"/>
              </w:rPr>
            </w:pPr>
            <w:r w:rsidRPr="00BC4039">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0156B5" w:rsidRDefault="00BC403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156B5" w:rsidRPr="004000F1" w:rsidTr="004000F1">
        <w:trPr>
          <w:trHeight w:hRule="exact" w:val="314"/>
        </w:trPr>
        <w:tc>
          <w:tcPr>
            <w:tcW w:w="10237" w:type="dxa"/>
            <w:gridSpan w:val="8"/>
            <w:shd w:val="clear" w:color="000000" w:fill="FFFFFF"/>
            <w:tcMar>
              <w:left w:w="34" w:type="dxa"/>
              <w:right w:w="34" w:type="dxa"/>
            </w:tcMar>
          </w:tcPr>
          <w:p w:rsidR="000156B5" w:rsidRPr="00BC4039" w:rsidRDefault="00BC4039">
            <w:pPr>
              <w:spacing w:after="0" w:line="240" w:lineRule="auto"/>
              <w:jc w:val="center"/>
              <w:rPr>
                <w:sz w:val="24"/>
                <w:szCs w:val="24"/>
                <w:lang w:val="ru-RU"/>
              </w:rPr>
            </w:pPr>
            <w:r w:rsidRPr="00BC4039">
              <w:rPr>
                <w:rFonts w:ascii="Times New Roman" w:hAnsi="Times New Roman" w:cs="Times New Roman"/>
                <w:color w:val="000000"/>
                <w:sz w:val="24"/>
                <w:szCs w:val="24"/>
                <w:lang w:val="ru-RU"/>
              </w:rPr>
              <w:t>Кафедра "Управления, политики и права"</w:t>
            </w:r>
          </w:p>
        </w:tc>
      </w:tr>
      <w:tr w:rsidR="000156B5" w:rsidRPr="004000F1" w:rsidTr="004000F1">
        <w:trPr>
          <w:trHeight w:hRule="exact" w:val="211"/>
        </w:trPr>
        <w:tc>
          <w:tcPr>
            <w:tcW w:w="143" w:type="dxa"/>
          </w:tcPr>
          <w:p w:rsidR="000156B5" w:rsidRPr="00BC4039" w:rsidRDefault="000156B5">
            <w:pPr>
              <w:rPr>
                <w:lang w:val="ru-RU"/>
              </w:rPr>
            </w:pPr>
          </w:p>
        </w:tc>
        <w:tc>
          <w:tcPr>
            <w:tcW w:w="285" w:type="dxa"/>
          </w:tcPr>
          <w:p w:rsidR="000156B5" w:rsidRPr="00BC4039" w:rsidRDefault="000156B5">
            <w:pPr>
              <w:rPr>
                <w:lang w:val="ru-RU"/>
              </w:rPr>
            </w:pPr>
          </w:p>
        </w:tc>
        <w:tc>
          <w:tcPr>
            <w:tcW w:w="2127" w:type="dxa"/>
          </w:tcPr>
          <w:p w:rsidR="000156B5" w:rsidRPr="00BC4039" w:rsidRDefault="000156B5">
            <w:pPr>
              <w:rPr>
                <w:lang w:val="ru-RU"/>
              </w:rPr>
            </w:pPr>
          </w:p>
        </w:tc>
        <w:tc>
          <w:tcPr>
            <w:tcW w:w="2127" w:type="dxa"/>
          </w:tcPr>
          <w:p w:rsidR="000156B5" w:rsidRPr="00BC4039" w:rsidRDefault="000156B5">
            <w:pPr>
              <w:rPr>
                <w:lang w:val="ru-RU"/>
              </w:rPr>
            </w:pPr>
          </w:p>
        </w:tc>
        <w:tc>
          <w:tcPr>
            <w:tcW w:w="436" w:type="dxa"/>
          </w:tcPr>
          <w:p w:rsidR="000156B5" w:rsidRPr="00BC4039" w:rsidRDefault="000156B5">
            <w:pPr>
              <w:rPr>
                <w:lang w:val="ru-RU"/>
              </w:rPr>
            </w:pPr>
          </w:p>
        </w:tc>
        <w:tc>
          <w:tcPr>
            <w:tcW w:w="1277" w:type="dxa"/>
          </w:tcPr>
          <w:p w:rsidR="000156B5" w:rsidRPr="00BC4039" w:rsidRDefault="000156B5">
            <w:pPr>
              <w:rPr>
                <w:lang w:val="ru-RU"/>
              </w:rPr>
            </w:pPr>
          </w:p>
        </w:tc>
        <w:tc>
          <w:tcPr>
            <w:tcW w:w="994" w:type="dxa"/>
          </w:tcPr>
          <w:p w:rsidR="000156B5" w:rsidRPr="00BC4039" w:rsidRDefault="000156B5">
            <w:pPr>
              <w:rPr>
                <w:lang w:val="ru-RU"/>
              </w:rPr>
            </w:pPr>
          </w:p>
        </w:tc>
        <w:tc>
          <w:tcPr>
            <w:tcW w:w="2848" w:type="dxa"/>
          </w:tcPr>
          <w:p w:rsidR="000156B5" w:rsidRPr="00BC4039" w:rsidRDefault="000156B5">
            <w:pPr>
              <w:rPr>
                <w:lang w:val="ru-RU"/>
              </w:rPr>
            </w:pPr>
          </w:p>
        </w:tc>
      </w:tr>
      <w:tr w:rsidR="000156B5" w:rsidTr="004000F1">
        <w:trPr>
          <w:trHeight w:hRule="exact" w:val="277"/>
        </w:trPr>
        <w:tc>
          <w:tcPr>
            <w:tcW w:w="143" w:type="dxa"/>
          </w:tcPr>
          <w:p w:rsidR="000156B5" w:rsidRPr="00BC4039" w:rsidRDefault="000156B5">
            <w:pPr>
              <w:rPr>
                <w:lang w:val="ru-RU"/>
              </w:rPr>
            </w:pPr>
          </w:p>
        </w:tc>
        <w:tc>
          <w:tcPr>
            <w:tcW w:w="285" w:type="dxa"/>
          </w:tcPr>
          <w:p w:rsidR="000156B5" w:rsidRPr="00BC4039" w:rsidRDefault="000156B5">
            <w:pPr>
              <w:rPr>
                <w:lang w:val="ru-RU"/>
              </w:rPr>
            </w:pPr>
          </w:p>
        </w:tc>
        <w:tc>
          <w:tcPr>
            <w:tcW w:w="2127" w:type="dxa"/>
          </w:tcPr>
          <w:p w:rsidR="000156B5" w:rsidRPr="00BC4039" w:rsidRDefault="000156B5">
            <w:pPr>
              <w:rPr>
                <w:lang w:val="ru-RU"/>
              </w:rPr>
            </w:pPr>
          </w:p>
        </w:tc>
        <w:tc>
          <w:tcPr>
            <w:tcW w:w="2127" w:type="dxa"/>
          </w:tcPr>
          <w:p w:rsidR="000156B5" w:rsidRPr="00BC4039" w:rsidRDefault="000156B5">
            <w:pPr>
              <w:rPr>
                <w:lang w:val="ru-RU"/>
              </w:rPr>
            </w:pPr>
          </w:p>
        </w:tc>
        <w:tc>
          <w:tcPr>
            <w:tcW w:w="436" w:type="dxa"/>
          </w:tcPr>
          <w:p w:rsidR="000156B5" w:rsidRPr="00BC4039" w:rsidRDefault="000156B5">
            <w:pPr>
              <w:rPr>
                <w:lang w:val="ru-RU"/>
              </w:rPr>
            </w:pPr>
          </w:p>
        </w:tc>
        <w:tc>
          <w:tcPr>
            <w:tcW w:w="1277" w:type="dxa"/>
          </w:tcPr>
          <w:p w:rsidR="000156B5" w:rsidRPr="00BC4039" w:rsidRDefault="000156B5">
            <w:pPr>
              <w:rPr>
                <w:lang w:val="ru-RU"/>
              </w:rPr>
            </w:pPr>
          </w:p>
        </w:tc>
        <w:tc>
          <w:tcPr>
            <w:tcW w:w="3842" w:type="dxa"/>
            <w:gridSpan w:val="2"/>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УТВЕРЖДАЮ</w:t>
            </w:r>
          </w:p>
        </w:tc>
      </w:tr>
      <w:tr w:rsidR="000156B5" w:rsidTr="004000F1">
        <w:trPr>
          <w:trHeight w:hRule="exact" w:val="138"/>
        </w:trPr>
        <w:tc>
          <w:tcPr>
            <w:tcW w:w="143" w:type="dxa"/>
          </w:tcPr>
          <w:p w:rsidR="000156B5" w:rsidRDefault="000156B5"/>
        </w:tc>
        <w:tc>
          <w:tcPr>
            <w:tcW w:w="285" w:type="dxa"/>
          </w:tcPr>
          <w:p w:rsidR="000156B5" w:rsidRDefault="000156B5"/>
        </w:tc>
        <w:tc>
          <w:tcPr>
            <w:tcW w:w="2127" w:type="dxa"/>
          </w:tcPr>
          <w:p w:rsidR="000156B5" w:rsidRDefault="000156B5"/>
        </w:tc>
        <w:tc>
          <w:tcPr>
            <w:tcW w:w="2127" w:type="dxa"/>
          </w:tcPr>
          <w:p w:rsidR="000156B5" w:rsidRDefault="000156B5"/>
        </w:tc>
        <w:tc>
          <w:tcPr>
            <w:tcW w:w="436" w:type="dxa"/>
          </w:tcPr>
          <w:p w:rsidR="000156B5" w:rsidRDefault="000156B5"/>
        </w:tc>
        <w:tc>
          <w:tcPr>
            <w:tcW w:w="1277" w:type="dxa"/>
          </w:tcPr>
          <w:p w:rsidR="000156B5" w:rsidRDefault="000156B5"/>
        </w:tc>
        <w:tc>
          <w:tcPr>
            <w:tcW w:w="994" w:type="dxa"/>
          </w:tcPr>
          <w:p w:rsidR="000156B5" w:rsidRDefault="000156B5"/>
        </w:tc>
        <w:tc>
          <w:tcPr>
            <w:tcW w:w="2848" w:type="dxa"/>
          </w:tcPr>
          <w:p w:rsidR="000156B5" w:rsidRDefault="000156B5"/>
        </w:tc>
      </w:tr>
      <w:tr w:rsidR="000156B5" w:rsidRPr="004000F1" w:rsidTr="004000F1">
        <w:trPr>
          <w:trHeight w:hRule="exact" w:val="277"/>
        </w:trPr>
        <w:tc>
          <w:tcPr>
            <w:tcW w:w="143" w:type="dxa"/>
          </w:tcPr>
          <w:p w:rsidR="000156B5" w:rsidRDefault="000156B5"/>
        </w:tc>
        <w:tc>
          <w:tcPr>
            <w:tcW w:w="285" w:type="dxa"/>
          </w:tcPr>
          <w:p w:rsidR="000156B5" w:rsidRDefault="000156B5"/>
        </w:tc>
        <w:tc>
          <w:tcPr>
            <w:tcW w:w="2127" w:type="dxa"/>
          </w:tcPr>
          <w:p w:rsidR="000156B5" w:rsidRDefault="000156B5"/>
        </w:tc>
        <w:tc>
          <w:tcPr>
            <w:tcW w:w="2127" w:type="dxa"/>
          </w:tcPr>
          <w:p w:rsidR="000156B5" w:rsidRDefault="000156B5"/>
        </w:tc>
        <w:tc>
          <w:tcPr>
            <w:tcW w:w="436" w:type="dxa"/>
          </w:tcPr>
          <w:p w:rsidR="000156B5" w:rsidRDefault="000156B5"/>
        </w:tc>
        <w:tc>
          <w:tcPr>
            <w:tcW w:w="1277" w:type="dxa"/>
          </w:tcPr>
          <w:p w:rsidR="000156B5" w:rsidRDefault="000156B5"/>
        </w:tc>
        <w:tc>
          <w:tcPr>
            <w:tcW w:w="3842" w:type="dxa"/>
            <w:gridSpan w:val="2"/>
            <w:shd w:val="clear" w:color="000000" w:fill="FFFFFF"/>
            <w:tcMar>
              <w:left w:w="34" w:type="dxa"/>
              <w:right w:w="34" w:type="dxa"/>
            </w:tcMar>
          </w:tcPr>
          <w:p w:rsidR="000156B5" w:rsidRPr="00BC4039" w:rsidRDefault="00BC4039">
            <w:pPr>
              <w:spacing w:after="0" w:line="240" w:lineRule="auto"/>
              <w:jc w:val="center"/>
              <w:rPr>
                <w:sz w:val="24"/>
                <w:szCs w:val="24"/>
                <w:lang w:val="ru-RU"/>
              </w:rPr>
            </w:pPr>
            <w:r w:rsidRPr="00BC4039">
              <w:rPr>
                <w:rFonts w:ascii="Times New Roman" w:hAnsi="Times New Roman" w:cs="Times New Roman"/>
                <w:color w:val="000000"/>
                <w:sz w:val="24"/>
                <w:szCs w:val="24"/>
                <w:lang w:val="ru-RU"/>
              </w:rPr>
              <w:t>Ректор, д.фил.н., профессор</w:t>
            </w:r>
          </w:p>
        </w:tc>
      </w:tr>
      <w:tr w:rsidR="000156B5" w:rsidRPr="004000F1" w:rsidTr="004000F1">
        <w:trPr>
          <w:trHeight w:hRule="exact" w:val="138"/>
        </w:trPr>
        <w:tc>
          <w:tcPr>
            <w:tcW w:w="143" w:type="dxa"/>
          </w:tcPr>
          <w:p w:rsidR="000156B5" w:rsidRPr="00BC4039" w:rsidRDefault="000156B5">
            <w:pPr>
              <w:rPr>
                <w:lang w:val="ru-RU"/>
              </w:rPr>
            </w:pPr>
          </w:p>
        </w:tc>
        <w:tc>
          <w:tcPr>
            <w:tcW w:w="285" w:type="dxa"/>
          </w:tcPr>
          <w:p w:rsidR="000156B5" w:rsidRPr="00BC4039" w:rsidRDefault="000156B5">
            <w:pPr>
              <w:rPr>
                <w:lang w:val="ru-RU"/>
              </w:rPr>
            </w:pPr>
          </w:p>
        </w:tc>
        <w:tc>
          <w:tcPr>
            <w:tcW w:w="2127" w:type="dxa"/>
          </w:tcPr>
          <w:p w:rsidR="000156B5" w:rsidRPr="00BC4039" w:rsidRDefault="000156B5">
            <w:pPr>
              <w:rPr>
                <w:lang w:val="ru-RU"/>
              </w:rPr>
            </w:pPr>
          </w:p>
        </w:tc>
        <w:tc>
          <w:tcPr>
            <w:tcW w:w="2127" w:type="dxa"/>
          </w:tcPr>
          <w:p w:rsidR="000156B5" w:rsidRPr="00BC4039" w:rsidRDefault="000156B5">
            <w:pPr>
              <w:rPr>
                <w:lang w:val="ru-RU"/>
              </w:rPr>
            </w:pPr>
          </w:p>
        </w:tc>
        <w:tc>
          <w:tcPr>
            <w:tcW w:w="436" w:type="dxa"/>
          </w:tcPr>
          <w:p w:rsidR="000156B5" w:rsidRPr="00BC4039" w:rsidRDefault="000156B5">
            <w:pPr>
              <w:rPr>
                <w:lang w:val="ru-RU"/>
              </w:rPr>
            </w:pPr>
          </w:p>
        </w:tc>
        <w:tc>
          <w:tcPr>
            <w:tcW w:w="1277" w:type="dxa"/>
          </w:tcPr>
          <w:p w:rsidR="000156B5" w:rsidRPr="00BC4039" w:rsidRDefault="000156B5">
            <w:pPr>
              <w:rPr>
                <w:lang w:val="ru-RU"/>
              </w:rPr>
            </w:pPr>
          </w:p>
        </w:tc>
        <w:tc>
          <w:tcPr>
            <w:tcW w:w="994" w:type="dxa"/>
          </w:tcPr>
          <w:p w:rsidR="000156B5" w:rsidRPr="00BC4039" w:rsidRDefault="000156B5">
            <w:pPr>
              <w:rPr>
                <w:lang w:val="ru-RU"/>
              </w:rPr>
            </w:pPr>
          </w:p>
        </w:tc>
        <w:tc>
          <w:tcPr>
            <w:tcW w:w="2848" w:type="dxa"/>
          </w:tcPr>
          <w:p w:rsidR="000156B5" w:rsidRPr="00BC4039" w:rsidRDefault="000156B5">
            <w:pPr>
              <w:rPr>
                <w:lang w:val="ru-RU"/>
              </w:rPr>
            </w:pPr>
          </w:p>
        </w:tc>
      </w:tr>
      <w:tr w:rsidR="000156B5" w:rsidTr="004000F1">
        <w:trPr>
          <w:trHeight w:hRule="exact" w:val="277"/>
        </w:trPr>
        <w:tc>
          <w:tcPr>
            <w:tcW w:w="143" w:type="dxa"/>
          </w:tcPr>
          <w:p w:rsidR="000156B5" w:rsidRPr="00BC4039" w:rsidRDefault="000156B5">
            <w:pPr>
              <w:rPr>
                <w:lang w:val="ru-RU"/>
              </w:rPr>
            </w:pPr>
          </w:p>
        </w:tc>
        <w:tc>
          <w:tcPr>
            <w:tcW w:w="285" w:type="dxa"/>
          </w:tcPr>
          <w:p w:rsidR="000156B5" w:rsidRPr="00BC4039" w:rsidRDefault="000156B5">
            <w:pPr>
              <w:rPr>
                <w:lang w:val="ru-RU"/>
              </w:rPr>
            </w:pPr>
          </w:p>
        </w:tc>
        <w:tc>
          <w:tcPr>
            <w:tcW w:w="2127" w:type="dxa"/>
          </w:tcPr>
          <w:p w:rsidR="000156B5" w:rsidRPr="00BC4039" w:rsidRDefault="000156B5">
            <w:pPr>
              <w:rPr>
                <w:lang w:val="ru-RU"/>
              </w:rPr>
            </w:pPr>
          </w:p>
        </w:tc>
        <w:tc>
          <w:tcPr>
            <w:tcW w:w="2127" w:type="dxa"/>
          </w:tcPr>
          <w:p w:rsidR="000156B5" w:rsidRPr="00BC4039" w:rsidRDefault="000156B5">
            <w:pPr>
              <w:rPr>
                <w:lang w:val="ru-RU"/>
              </w:rPr>
            </w:pPr>
          </w:p>
        </w:tc>
        <w:tc>
          <w:tcPr>
            <w:tcW w:w="436" w:type="dxa"/>
          </w:tcPr>
          <w:p w:rsidR="000156B5" w:rsidRPr="00BC4039" w:rsidRDefault="000156B5">
            <w:pPr>
              <w:rPr>
                <w:lang w:val="ru-RU"/>
              </w:rPr>
            </w:pPr>
          </w:p>
        </w:tc>
        <w:tc>
          <w:tcPr>
            <w:tcW w:w="1277" w:type="dxa"/>
          </w:tcPr>
          <w:p w:rsidR="000156B5" w:rsidRPr="00BC4039" w:rsidRDefault="000156B5">
            <w:pPr>
              <w:rPr>
                <w:lang w:val="ru-RU"/>
              </w:rPr>
            </w:pPr>
          </w:p>
        </w:tc>
        <w:tc>
          <w:tcPr>
            <w:tcW w:w="3842" w:type="dxa"/>
            <w:gridSpan w:val="2"/>
            <w:shd w:val="clear" w:color="000000" w:fill="FFFFFF"/>
            <w:tcMar>
              <w:left w:w="34" w:type="dxa"/>
              <w:right w:w="34" w:type="dxa"/>
            </w:tcMar>
          </w:tcPr>
          <w:p w:rsidR="000156B5" w:rsidRDefault="00BC403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156B5" w:rsidTr="004000F1">
        <w:trPr>
          <w:trHeight w:hRule="exact" w:val="138"/>
        </w:trPr>
        <w:tc>
          <w:tcPr>
            <w:tcW w:w="143" w:type="dxa"/>
          </w:tcPr>
          <w:p w:rsidR="000156B5" w:rsidRDefault="000156B5"/>
        </w:tc>
        <w:tc>
          <w:tcPr>
            <w:tcW w:w="285" w:type="dxa"/>
          </w:tcPr>
          <w:p w:rsidR="000156B5" w:rsidRDefault="000156B5"/>
        </w:tc>
        <w:tc>
          <w:tcPr>
            <w:tcW w:w="2127" w:type="dxa"/>
          </w:tcPr>
          <w:p w:rsidR="000156B5" w:rsidRDefault="000156B5"/>
        </w:tc>
        <w:tc>
          <w:tcPr>
            <w:tcW w:w="2127" w:type="dxa"/>
          </w:tcPr>
          <w:p w:rsidR="000156B5" w:rsidRDefault="000156B5"/>
        </w:tc>
        <w:tc>
          <w:tcPr>
            <w:tcW w:w="436" w:type="dxa"/>
          </w:tcPr>
          <w:p w:rsidR="000156B5" w:rsidRDefault="000156B5"/>
        </w:tc>
        <w:tc>
          <w:tcPr>
            <w:tcW w:w="1277" w:type="dxa"/>
          </w:tcPr>
          <w:p w:rsidR="000156B5" w:rsidRDefault="000156B5"/>
        </w:tc>
        <w:tc>
          <w:tcPr>
            <w:tcW w:w="994" w:type="dxa"/>
          </w:tcPr>
          <w:p w:rsidR="000156B5" w:rsidRDefault="000156B5"/>
        </w:tc>
        <w:tc>
          <w:tcPr>
            <w:tcW w:w="2848" w:type="dxa"/>
          </w:tcPr>
          <w:p w:rsidR="000156B5" w:rsidRDefault="000156B5"/>
        </w:tc>
      </w:tr>
      <w:tr w:rsidR="000156B5" w:rsidTr="004000F1">
        <w:trPr>
          <w:trHeight w:hRule="exact" w:val="277"/>
        </w:trPr>
        <w:tc>
          <w:tcPr>
            <w:tcW w:w="143" w:type="dxa"/>
          </w:tcPr>
          <w:p w:rsidR="000156B5" w:rsidRDefault="000156B5"/>
        </w:tc>
        <w:tc>
          <w:tcPr>
            <w:tcW w:w="285" w:type="dxa"/>
          </w:tcPr>
          <w:p w:rsidR="000156B5" w:rsidRDefault="000156B5"/>
        </w:tc>
        <w:tc>
          <w:tcPr>
            <w:tcW w:w="2127" w:type="dxa"/>
          </w:tcPr>
          <w:p w:rsidR="000156B5" w:rsidRDefault="000156B5"/>
        </w:tc>
        <w:tc>
          <w:tcPr>
            <w:tcW w:w="2127" w:type="dxa"/>
          </w:tcPr>
          <w:p w:rsidR="000156B5" w:rsidRDefault="000156B5"/>
        </w:tc>
        <w:tc>
          <w:tcPr>
            <w:tcW w:w="436" w:type="dxa"/>
          </w:tcPr>
          <w:p w:rsidR="000156B5" w:rsidRDefault="000156B5"/>
        </w:tc>
        <w:tc>
          <w:tcPr>
            <w:tcW w:w="1277" w:type="dxa"/>
          </w:tcPr>
          <w:p w:rsidR="000156B5" w:rsidRDefault="000156B5"/>
        </w:tc>
        <w:tc>
          <w:tcPr>
            <w:tcW w:w="3842" w:type="dxa"/>
            <w:gridSpan w:val="2"/>
            <w:shd w:val="clear" w:color="000000" w:fill="FFFFFF"/>
            <w:tcMar>
              <w:left w:w="34" w:type="dxa"/>
              <w:right w:w="34" w:type="dxa"/>
            </w:tcMar>
          </w:tcPr>
          <w:p w:rsidR="000156B5" w:rsidRDefault="00BC4039">
            <w:pPr>
              <w:spacing w:after="0" w:line="240" w:lineRule="auto"/>
              <w:jc w:val="right"/>
              <w:rPr>
                <w:sz w:val="24"/>
                <w:szCs w:val="24"/>
              </w:rPr>
            </w:pPr>
            <w:r>
              <w:rPr>
                <w:rFonts w:ascii="Times New Roman" w:hAnsi="Times New Roman" w:cs="Times New Roman"/>
                <w:color w:val="000000"/>
                <w:sz w:val="24"/>
                <w:szCs w:val="24"/>
              </w:rPr>
              <w:t>30.08.2021 г.</w:t>
            </w:r>
          </w:p>
        </w:tc>
      </w:tr>
      <w:tr w:rsidR="000156B5" w:rsidTr="004000F1">
        <w:trPr>
          <w:trHeight w:hRule="exact" w:val="277"/>
        </w:trPr>
        <w:tc>
          <w:tcPr>
            <w:tcW w:w="143" w:type="dxa"/>
          </w:tcPr>
          <w:p w:rsidR="000156B5" w:rsidRDefault="000156B5"/>
        </w:tc>
        <w:tc>
          <w:tcPr>
            <w:tcW w:w="285" w:type="dxa"/>
          </w:tcPr>
          <w:p w:rsidR="000156B5" w:rsidRDefault="000156B5"/>
        </w:tc>
        <w:tc>
          <w:tcPr>
            <w:tcW w:w="2127" w:type="dxa"/>
          </w:tcPr>
          <w:p w:rsidR="000156B5" w:rsidRDefault="000156B5"/>
        </w:tc>
        <w:tc>
          <w:tcPr>
            <w:tcW w:w="2127" w:type="dxa"/>
          </w:tcPr>
          <w:p w:rsidR="000156B5" w:rsidRDefault="000156B5"/>
        </w:tc>
        <w:tc>
          <w:tcPr>
            <w:tcW w:w="436" w:type="dxa"/>
          </w:tcPr>
          <w:p w:rsidR="000156B5" w:rsidRDefault="000156B5"/>
        </w:tc>
        <w:tc>
          <w:tcPr>
            <w:tcW w:w="1277" w:type="dxa"/>
          </w:tcPr>
          <w:p w:rsidR="000156B5" w:rsidRDefault="000156B5"/>
        </w:tc>
        <w:tc>
          <w:tcPr>
            <w:tcW w:w="994" w:type="dxa"/>
          </w:tcPr>
          <w:p w:rsidR="000156B5" w:rsidRDefault="000156B5"/>
        </w:tc>
        <w:tc>
          <w:tcPr>
            <w:tcW w:w="2848" w:type="dxa"/>
          </w:tcPr>
          <w:p w:rsidR="000156B5" w:rsidRDefault="000156B5"/>
        </w:tc>
      </w:tr>
      <w:tr w:rsidR="000156B5" w:rsidTr="004000F1">
        <w:trPr>
          <w:trHeight w:hRule="exact" w:val="416"/>
        </w:trPr>
        <w:tc>
          <w:tcPr>
            <w:tcW w:w="10237" w:type="dxa"/>
            <w:gridSpan w:val="8"/>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156B5" w:rsidRPr="004000F1" w:rsidTr="004000F1">
        <w:trPr>
          <w:trHeight w:hRule="exact" w:val="1135"/>
        </w:trPr>
        <w:tc>
          <w:tcPr>
            <w:tcW w:w="143" w:type="dxa"/>
          </w:tcPr>
          <w:p w:rsidR="000156B5" w:rsidRDefault="000156B5"/>
        </w:tc>
        <w:tc>
          <w:tcPr>
            <w:tcW w:w="285" w:type="dxa"/>
          </w:tcPr>
          <w:p w:rsidR="000156B5" w:rsidRDefault="000156B5"/>
        </w:tc>
        <w:tc>
          <w:tcPr>
            <w:tcW w:w="2127" w:type="dxa"/>
          </w:tcPr>
          <w:p w:rsidR="000156B5" w:rsidRDefault="000156B5"/>
        </w:tc>
        <w:tc>
          <w:tcPr>
            <w:tcW w:w="4834" w:type="dxa"/>
            <w:gridSpan w:val="4"/>
            <w:shd w:val="clear" w:color="000000" w:fill="FFFFFF"/>
            <w:tcMar>
              <w:left w:w="34" w:type="dxa"/>
              <w:right w:w="34" w:type="dxa"/>
            </w:tcMar>
          </w:tcPr>
          <w:p w:rsidR="000156B5" w:rsidRPr="00BC4039" w:rsidRDefault="00BC4039">
            <w:pPr>
              <w:spacing w:after="0" w:line="240" w:lineRule="auto"/>
              <w:jc w:val="center"/>
              <w:rPr>
                <w:sz w:val="32"/>
                <w:szCs w:val="32"/>
                <w:lang w:val="ru-RU"/>
              </w:rPr>
            </w:pPr>
            <w:r w:rsidRPr="00BC4039">
              <w:rPr>
                <w:rFonts w:ascii="Times New Roman" w:hAnsi="Times New Roman" w:cs="Times New Roman"/>
                <w:color w:val="000000"/>
                <w:sz w:val="32"/>
                <w:szCs w:val="32"/>
                <w:lang w:val="ru-RU"/>
              </w:rPr>
              <w:t>История государственного управления</w:t>
            </w:r>
          </w:p>
          <w:p w:rsidR="000156B5" w:rsidRPr="00BC4039" w:rsidRDefault="00BC4039">
            <w:pPr>
              <w:spacing w:after="0" w:line="240" w:lineRule="auto"/>
              <w:jc w:val="center"/>
              <w:rPr>
                <w:sz w:val="32"/>
                <w:szCs w:val="32"/>
                <w:lang w:val="ru-RU"/>
              </w:rPr>
            </w:pPr>
            <w:r w:rsidRPr="00BC4039">
              <w:rPr>
                <w:rFonts w:ascii="Times New Roman" w:hAnsi="Times New Roman" w:cs="Times New Roman"/>
                <w:color w:val="000000"/>
                <w:sz w:val="32"/>
                <w:szCs w:val="32"/>
                <w:lang w:val="ru-RU"/>
              </w:rPr>
              <w:t>Б1.О.04.03</w:t>
            </w:r>
          </w:p>
        </w:tc>
        <w:tc>
          <w:tcPr>
            <w:tcW w:w="2848" w:type="dxa"/>
          </w:tcPr>
          <w:p w:rsidR="000156B5" w:rsidRPr="00BC4039" w:rsidRDefault="000156B5">
            <w:pPr>
              <w:rPr>
                <w:lang w:val="ru-RU"/>
              </w:rPr>
            </w:pPr>
          </w:p>
        </w:tc>
      </w:tr>
      <w:tr w:rsidR="000156B5" w:rsidTr="004000F1">
        <w:trPr>
          <w:trHeight w:hRule="exact" w:val="277"/>
        </w:trPr>
        <w:tc>
          <w:tcPr>
            <w:tcW w:w="10237" w:type="dxa"/>
            <w:gridSpan w:val="8"/>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156B5" w:rsidRPr="004000F1" w:rsidTr="004000F1">
        <w:trPr>
          <w:trHeight w:hRule="exact" w:val="1396"/>
        </w:trPr>
        <w:tc>
          <w:tcPr>
            <w:tcW w:w="143" w:type="dxa"/>
          </w:tcPr>
          <w:p w:rsidR="000156B5" w:rsidRDefault="000156B5"/>
        </w:tc>
        <w:tc>
          <w:tcPr>
            <w:tcW w:w="285" w:type="dxa"/>
          </w:tcPr>
          <w:p w:rsidR="000156B5" w:rsidRDefault="000156B5"/>
        </w:tc>
        <w:tc>
          <w:tcPr>
            <w:tcW w:w="9809" w:type="dxa"/>
            <w:gridSpan w:val="6"/>
            <w:shd w:val="clear" w:color="000000" w:fill="FFFFFF"/>
            <w:tcMar>
              <w:left w:w="34" w:type="dxa"/>
              <w:right w:w="34" w:type="dxa"/>
            </w:tcMar>
          </w:tcPr>
          <w:p w:rsidR="000156B5" w:rsidRPr="00BC4039" w:rsidRDefault="00BC4039">
            <w:pPr>
              <w:spacing w:after="0" w:line="240" w:lineRule="auto"/>
              <w:jc w:val="center"/>
              <w:rPr>
                <w:sz w:val="24"/>
                <w:szCs w:val="24"/>
                <w:lang w:val="ru-RU"/>
              </w:rPr>
            </w:pPr>
            <w:r w:rsidRPr="00BC4039">
              <w:rPr>
                <w:rFonts w:ascii="Times New Roman" w:hAnsi="Times New Roman" w:cs="Times New Roman"/>
                <w:color w:val="000000"/>
                <w:sz w:val="24"/>
                <w:szCs w:val="24"/>
                <w:lang w:val="ru-RU"/>
              </w:rPr>
              <w:t>Направление подготовки: 38.03.04 Государственное и муниципальное управление (высшее образование - бакалавриат)</w:t>
            </w:r>
          </w:p>
          <w:p w:rsidR="000156B5" w:rsidRPr="00BC4039" w:rsidRDefault="00BC4039">
            <w:pPr>
              <w:spacing w:after="0" w:line="240" w:lineRule="auto"/>
              <w:jc w:val="center"/>
              <w:rPr>
                <w:sz w:val="24"/>
                <w:szCs w:val="24"/>
                <w:lang w:val="ru-RU"/>
              </w:rPr>
            </w:pPr>
            <w:r w:rsidRPr="00BC4039">
              <w:rPr>
                <w:rFonts w:ascii="Times New Roman" w:hAnsi="Times New Roman" w:cs="Times New Roman"/>
                <w:color w:val="000000"/>
                <w:sz w:val="24"/>
                <w:szCs w:val="24"/>
                <w:lang w:val="ru-RU"/>
              </w:rPr>
              <w:t>Направленность (профиль) программы: «Государственная гражданская и муниципальная служба»</w:t>
            </w:r>
          </w:p>
          <w:p w:rsidR="000156B5" w:rsidRPr="00BC4039" w:rsidRDefault="00BC4039">
            <w:pPr>
              <w:spacing w:after="0" w:line="240" w:lineRule="auto"/>
              <w:jc w:val="center"/>
              <w:rPr>
                <w:sz w:val="24"/>
                <w:szCs w:val="24"/>
                <w:lang w:val="ru-RU"/>
              </w:rPr>
            </w:pPr>
            <w:r w:rsidRPr="00BC4039">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0156B5" w:rsidRPr="004000F1" w:rsidTr="004000F1">
        <w:trPr>
          <w:trHeight w:hRule="exact" w:val="138"/>
        </w:trPr>
        <w:tc>
          <w:tcPr>
            <w:tcW w:w="143" w:type="dxa"/>
          </w:tcPr>
          <w:p w:rsidR="000156B5" w:rsidRPr="00BC4039" w:rsidRDefault="000156B5">
            <w:pPr>
              <w:rPr>
                <w:lang w:val="ru-RU"/>
              </w:rPr>
            </w:pPr>
          </w:p>
        </w:tc>
        <w:tc>
          <w:tcPr>
            <w:tcW w:w="285" w:type="dxa"/>
          </w:tcPr>
          <w:p w:rsidR="000156B5" w:rsidRPr="00BC4039" w:rsidRDefault="000156B5">
            <w:pPr>
              <w:rPr>
                <w:lang w:val="ru-RU"/>
              </w:rPr>
            </w:pPr>
          </w:p>
        </w:tc>
        <w:tc>
          <w:tcPr>
            <w:tcW w:w="2127" w:type="dxa"/>
          </w:tcPr>
          <w:p w:rsidR="000156B5" w:rsidRPr="00BC4039" w:rsidRDefault="000156B5">
            <w:pPr>
              <w:rPr>
                <w:lang w:val="ru-RU"/>
              </w:rPr>
            </w:pPr>
          </w:p>
        </w:tc>
        <w:tc>
          <w:tcPr>
            <w:tcW w:w="2127" w:type="dxa"/>
          </w:tcPr>
          <w:p w:rsidR="000156B5" w:rsidRPr="00BC4039" w:rsidRDefault="000156B5">
            <w:pPr>
              <w:rPr>
                <w:lang w:val="ru-RU"/>
              </w:rPr>
            </w:pPr>
          </w:p>
        </w:tc>
        <w:tc>
          <w:tcPr>
            <w:tcW w:w="436" w:type="dxa"/>
          </w:tcPr>
          <w:p w:rsidR="000156B5" w:rsidRPr="00BC4039" w:rsidRDefault="000156B5">
            <w:pPr>
              <w:rPr>
                <w:lang w:val="ru-RU"/>
              </w:rPr>
            </w:pPr>
          </w:p>
        </w:tc>
        <w:tc>
          <w:tcPr>
            <w:tcW w:w="1277" w:type="dxa"/>
          </w:tcPr>
          <w:p w:rsidR="000156B5" w:rsidRPr="00BC4039" w:rsidRDefault="000156B5">
            <w:pPr>
              <w:rPr>
                <w:lang w:val="ru-RU"/>
              </w:rPr>
            </w:pPr>
          </w:p>
        </w:tc>
        <w:tc>
          <w:tcPr>
            <w:tcW w:w="994" w:type="dxa"/>
          </w:tcPr>
          <w:p w:rsidR="000156B5" w:rsidRPr="00BC4039" w:rsidRDefault="000156B5">
            <w:pPr>
              <w:rPr>
                <w:lang w:val="ru-RU"/>
              </w:rPr>
            </w:pPr>
          </w:p>
        </w:tc>
        <w:tc>
          <w:tcPr>
            <w:tcW w:w="2848" w:type="dxa"/>
          </w:tcPr>
          <w:p w:rsidR="000156B5" w:rsidRPr="00BC4039" w:rsidRDefault="000156B5">
            <w:pPr>
              <w:rPr>
                <w:lang w:val="ru-RU"/>
              </w:rPr>
            </w:pPr>
          </w:p>
        </w:tc>
      </w:tr>
      <w:tr w:rsidR="000156B5" w:rsidRPr="004000F1" w:rsidTr="004000F1">
        <w:trPr>
          <w:trHeight w:hRule="exact" w:val="2983"/>
        </w:trPr>
        <w:tc>
          <w:tcPr>
            <w:tcW w:w="10237" w:type="dxa"/>
            <w:gridSpan w:val="8"/>
            <w:shd w:val="clear" w:color="000000" w:fill="FFFFFF"/>
            <w:tcMar>
              <w:left w:w="34" w:type="dxa"/>
              <w:right w:w="34" w:type="dxa"/>
            </w:tcMar>
          </w:tcPr>
          <w:tbl>
            <w:tblPr>
              <w:tblW w:w="0" w:type="auto"/>
              <w:tblCellMar>
                <w:left w:w="0" w:type="dxa"/>
                <w:right w:w="0" w:type="dxa"/>
              </w:tblCellMar>
              <w:tblLook w:val="04A0" w:firstRow="1" w:lastRow="0" w:firstColumn="1" w:lastColumn="0" w:noHBand="0" w:noVBand="1"/>
            </w:tblPr>
            <w:tblGrid>
              <w:gridCol w:w="10169"/>
            </w:tblGrid>
            <w:tr w:rsidR="004000F1" w:rsidTr="004000F1">
              <w:trPr>
                <w:trHeight w:val="2907"/>
              </w:trPr>
              <w:tc>
                <w:tcPr>
                  <w:tcW w:w="10237" w:type="dxa"/>
                  <w:shd w:val="clear" w:color="auto" w:fill="FFFFFF"/>
                  <w:tcMar>
                    <w:top w:w="0" w:type="dxa"/>
                    <w:left w:w="34" w:type="dxa"/>
                    <w:bottom w:w="0" w:type="dxa"/>
                    <w:right w:w="34" w:type="dxa"/>
                  </w:tcMar>
                  <w:hideMark/>
                </w:tcPr>
                <w:tbl>
                  <w:tblPr>
                    <w:tblStyle w:val="a3"/>
                    <w:tblpPr w:leftFromText="180" w:rightFromText="180" w:horzAnchor="margin" w:tblpY="472"/>
                    <w:tblOverlap w:val="never"/>
                    <w:tblW w:w="0" w:type="auto"/>
                    <w:tblInd w:w="0" w:type="dxa"/>
                    <w:tblLook w:val="04A0" w:firstRow="1" w:lastRow="0" w:firstColumn="1" w:lastColumn="0" w:noHBand="0" w:noVBand="1"/>
                  </w:tblPr>
                  <w:tblGrid>
                    <w:gridCol w:w="812"/>
                    <w:gridCol w:w="9279"/>
                  </w:tblGrid>
                  <w:tr w:rsidR="004000F1">
                    <w:tc>
                      <w:tcPr>
                        <w:tcW w:w="812" w:type="dxa"/>
                        <w:tcBorders>
                          <w:top w:val="single" w:sz="4" w:space="0" w:color="auto"/>
                          <w:left w:val="single" w:sz="4" w:space="0" w:color="auto"/>
                          <w:bottom w:val="single" w:sz="4" w:space="0" w:color="auto"/>
                          <w:right w:val="single" w:sz="4" w:space="0" w:color="auto"/>
                        </w:tcBorders>
                        <w:hideMark/>
                      </w:tcPr>
                      <w:p w:rsidR="004000F1" w:rsidRDefault="004000F1" w:rsidP="004000F1">
                        <w:pPr>
                          <w:jc w:val="center"/>
                          <w:rPr>
                            <w:sz w:val="24"/>
                            <w:szCs w:val="24"/>
                            <w:lang w:val="ru-RU"/>
                          </w:rPr>
                        </w:pPr>
                        <w:r>
                          <w:rPr>
                            <w:sz w:val="18"/>
                            <w:szCs w:val="18"/>
                            <w:lang w:val="ru-RU"/>
                          </w:rPr>
                          <w:t>Код</w:t>
                        </w:r>
                      </w:p>
                    </w:tc>
                    <w:tc>
                      <w:tcPr>
                        <w:tcW w:w="9342" w:type="dxa"/>
                        <w:tcBorders>
                          <w:top w:val="single" w:sz="4" w:space="0" w:color="auto"/>
                          <w:left w:val="single" w:sz="4" w:space="0" w:color="auto"/>
                          <w:bottom w:val="single" w:sz="4" w:space="0" w:color="auto"/>
                          <w:right w:val="single" w:sz="4" w:space="0" w:color="auto"/>
                        </w:tcBorders>
                        <w:hideMark/>
                      </w:tcPr>
                      <w:p w:rsidR="004000F1" w:rsidRDefault="004000F1" w:rsidP="004000F1">
                        <w:pPr>
                          <w:jc w:val="center"/>
                          <w:rPr>
                            <w:sz w:val="24"/>
                            <w:szCs w:val="24"/>
                            <w:lang w:val="ru-RU"/>
                          </w:rPr>
                        </w:pPr>
                        <w:r>
                          <w:rPr>
                            <w:rFonts w:ascii="Arial" w:eastAsia="Times New Roman" w:hAnsi="Arial" w:cs="Arial"/>
                            <w:i/>
                            <w:iCs/>
                            <w:color w:val="000000"/>
                            <w:sz w:val="18"/>
                            <w:szCs w:val="18"/>
                            <w:lang w:val="ru-RU" w:eastAsia="ru-RU"/>
                          </w:rPr>
                          <w:t>Области профессиональной служебной деятельности и виды профессиональной служебной деятельности.Справочник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w:t>
                        </w:r>
                      </w:p>
                    </w:tc>
                  </w:tr>
                  <w:tr w:rsidR="004000F1">
                    <w:tc>
                      <w:tcPr>
                        <w:tcW w:w="812" w:type="dxa"/>
                        <w:tcBorders>
                          <w:top w:val="single" w:sz="4" w:space="0" w:color="auto"/>
                          <w:left w:val="single" w:sz="4" w:space="0" w:color="auto"/>
                          <w:bottom w:val="single" w:sz="4" w:space="0" w:color="auto"/>
                          <w:right w:val="single" w:sz="4" w:space="0" w:color="auto"/>
                        </w:tcBorders>
                        <w:vAlign w:val="center"/>
                        <w:hideMark/>
                      </w:tcPr>
                      <w:p w:rsidR="004000F1" w:rsidRDefault="004000F1" w:rsidP="004000F1">
                        <w:pPr>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 xml:space="preserve">П.20. </w:t>
                        </w:r>
                      </w:p>
                    </w:tc>
                    <w:tc>
                      <w:tcPr>
                        <w:tcW w:w="9342" w:type="dxa"/>
                        <w:tcBorders>
                          <w:top w:val="single" w:sz="4" w:space="0" w:color="auto"/>
                          <w:left w:val="single" w:sz="4" w:space="0" w:color="auto"/>
                          <w:bottom w:val="single" w:sz="4" w:space="0" w:color="auto"/>
                          <w:right w:val="single" w:sz="4" w:space="0" w:color="auto"/>
                        </w:tcBorders>
                        <w:vAlign w:val="center"/>
                        <w:hideMark/>
                      </w:tcPr>
                      <w:p w:rsidR="004000F1" w:rsidRDefault="004000F1" w:rsidP="004000F1">
                        <w:pP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Регулирование государственной гражданской и муниципальной службы</w:t>
                        </w:r>
                      </w:p>
                    </w:tc>
                  </w:tr>
                  <w:tr w:rsidR="004000F1">
                    <w:tc>
                      <w:tcPr>
                        <w:tcW w:w="812" w:type="dxa"/>
                        <w:tcBorders>
                          <w:top w:val="single" w:sz="4" w:space="0" w:color="auto"/>
                          <w:left w:val="single" w:sz="4" w:space="0" w:color="auto"/>
                          <w:bottom w:val="single" w:sz="4" w:space="0" w:color="auto"/>
                          <w:right w:val="single" w:sz="4" w:space="0" w:color="auto"/>
                        </w:tcBorders>
                        <w:vAlign w:val="center"/>
                        <w:hideMark/>
                      </w:tcPr>
                      <w:p w:rsidR="004000F1" w:rsidRDefault="004000F1" w:rsidP="004000F1">
                        <w:pP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 xml:space="preserve">П.20.1. </w:t>
                        </w:r>
                      </w:p>
                    </w:tc>
                    <w:tc>
                      <w:tcPr>
                        <w:tcW w:w="9342" w:type="dxa"/>
                        <w:tcBorders>
                          <w:top w:val="single" w:sz="4" w:space="0" w:color="auto"/>
                          <w:left w:val="single" w:sz="4" w:space="0" w:color="auto"/>
                          <w:bottom w:val="single" w:sz="4" w:space="0" w:color="auto"/>
                          <w:right w:val="single" w:sz="4" w:space="0" w:color="auto"/>
                        </w:tcBorders>
                        <w:vAlign w:val="center"/>
                        <w:hideMark/>
                      </w:tcPr>
                      <w:p w:rsidR="004000F1" w:rsidRDefault="004000F1" w:rsidP="004000F1">
                        <w:pPr>
                          <w:rPr>
                            <w:rFonts w:ascii="Arial" w:eastAsia="Times New Roman" w:hAnsi="Arial" w:cs="Arial"/>
                            <w:i/>
                            <w:iCs/>
                            <w:color w:val="000000"/>
                            <w:sz w:val="18"/>
                            <w:szCs w:val="18"/>
                            <w:lang w:val="ru-RU" w:eastAsia="ru-RU"/>
                          </w:rPr>
                        </w:pPr>
                        <w:r>
                          <w:rPr>
                            <w:rFonts w:ascii="Arial" w:eastAsia="Times New Roman" w:hAnsi="Arial" w:cs="Arial"/>
                            <w:i/>
                            <w:iCs/>
                            <w:color w:val="000000"/>
                            <w:sz w:val="18"/>
                            <w:szCs w:val="18"/>
                            <w:lang w:val="ru-RU" w:eastAsia="ru-RU"/>
                          </w:rPr>
                          <w:t>Развитие кадровых технологий на государственной гражданской и муниципальной службе</w:t>
                        </w:r>
                      </w:p>
                    </w:tc>
                  </w:tr>
                  <w:tr w:rsidR="004000F1">
                    <w:tc>
                      <w:tcPr>
                        <w:tcW w:w="812" w:type="dxa"/>
                        <w:tcBorders>
                          <w:top w:val="single" w:sz="4" w:space="0" w:color="auto"/>
                          <w:left w:val="single" w:sz="4" w:space="0" w:color="auto"/>
                          <w:bottom w:val="single" w:sz="4" w:space="0" w:color="auto"/>
                          <w:right w:val="single" w:sz="4" w:space="0" w:color="auto"/>
                        </w:tcBorders>
                        <w:vAlign w:val="center"/>
                        <w:hideMark/>
                      </w:tcPr>
                      <w:p w:rsidR="004000F1" w:rsidRDefault="004000F1" w:rsidP="004000F1">
                        <w:pPr>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 xml:space="preserve">П.20.2. </w:t>
                        </w:r>
                      </w:p>
                    </w:tc>
                    <w:tc>
                      <w:tcPr>
                        <w:tcW w:w="9342" w:type="dxa"/>
                        <w:tcBorders>
                          <w:top w:val="single" w:sz="4" w:space="0" w:color="auto"/>
                          <w:left w:val="single" w:sz="4" w:space="0" w:color="auto"/>
                          <w:bottom w:val="single" w:sz="4" w:space="0" w:color="auto"/>
                          <w:right w:val="single" w:sz="4" w:space="0" w:color="auto"/>
                        </w:tcBorders>
                        <w:vAlign w:val="center"/>
                        <w:hideMark/>
                      </w:tcPr>
                      <w:p w:rsidR="004000F1" w:rsidRDefault="004000F1" w:rsidP="004000F1">
                        <w:pPr>
                          <w:rPr>
                            <w:rFonts w:ascii="Arial" w:eastAsia="Times New Roman" w:hAnsi="Arial" w:cs="Arial"/>
                            <w:i/>
                            <w:iCs/>
                            <w:color w:val="000000"/>
                            <w:sz w:val="18"/>
                            <w:szCs w:val="18"/>
                            <w:lang w:val="ru-RU" w:eastAsia="ru-RU"/>
                          </w:rPr>
                        </w:pPr>
                        <w:r>
                          <w:rPr>
                            <w:rFonts w:ascii="Arial" w:eastAsia="Times New Roman" w:hAnsi="Arial" w:cs="Arial"/>
                            <w:i/>
                            <w:iCs/>
                            <w:color w:val="000000"/>
                            <w:sz w:val="18"/>
                            <w:szCs w:val="18"/>
                            <w:lang w:val="ru-RU" w:eastAsia="ru-RU"/>
                          </w:rPr>
                          <w:t>Регулирование профессионального развития гражданских служащих</w:t>
                        </w:r>
                      </w:p>
                    </w:tc>
                  </w:tr>
                  <w:tr w:rsidR="004000F1">
                    <w:tc>
                      <w:tcPr>
                        <w:tcW w:w="812" w:type="dxa"/>
                        <w:tcBorders>
                          <w:top w:val="single" w:sz="4" w:space="0" w:color="auto"/>
                          <w:left w:val="single" w:sz="4" w:space="0" w:color="auto"/>
                          <w:bottom w:val="single" w:sz="4" w:space="0" w:color="auto"/>
                          <w:right w:val="single" w:sz="4" w:space="0" w:color="auto"/>
                        </w:tcBorders>
                        <w:vAlign w:val="center"/>
                        <w:hideMark/>
                      </w:tcPr>
                      <w:p w:rsidR="004000F1" w:rsidRDefault="004000F1" w:rsidP="004000F1">
                        <w:pPr>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 xml:space="preserve">П.20.3. </w:t>
                        </w:r>
                      </w:p>
                    </w:tc>
                    <w:tc>
                      <w:tcPr>
                        <w:tcW w:w="9342" w:type="dxa"/>
                        <w:tcBorders>
                          <w:top w:val="single" w:sz="4" w:space="0" w:color="auto"/>
                          <w:left w:val="single" w:sz="4" w:space="0" w:color="auto"/>
                          <w:bottom w:val="single" w:sz="4" w:space="0" w:color="auto"/>
                          <w:right w:val="single" w:sz="4" w:space="0" w:color="auto"/>
                        </w:tcBorders>
                        <w:vAlign w:val="center"/>
                        <w:hideMark/>
                      </w:tcPr>
                      <w:p w:rsidR="004000F1" w:rsidRDefault="004000F1" w:rsidP="004000F1">
                        <w:pPr>
                          <w:rPr>
                            <w:rFonts w:ascii="Arial" w:eastAsia="Times New Roman" w:hAnsi="Arial" w:cs="Arial"/>
                            <w:i/>
                            <w:iCs/>
                            <w:color w:val="000000"/>
                            <w:sz w:val="18"/>
                            <w:szCs w:val="18"/>
                            <w:lang w:val="ru-RU" w:eastAsia="ru-RU"/>
                          </w:rPr>
                        </w:pPr>
                        <w:r>
                          <w:rPr>
                            <w:rFonts w:ascii="Arial" w:eastAsia="Times New Roman" w:hAnsi="Arial" w:cs="Arial"/>
                            <w:i/>
                            <w:iCs/>
                            <w:color w:val="000000"/>
                            <w:sz w:val="18"/>
                            <w:szCs w:val="18"/>
                            <w:lang w:val="ru-RU" w:eastAsia="ru-RU"/>
                          </w:rPr>
                          <w:t>Регулирование в сфере прохождения государственной гражданской службы</w:t>
                        </w:r>
                      </w:p>
                    </w:tc>
                  </w:tr>
                  <w:tr w:rsidR="004000F1">
                    <w:tc>
                      <w:tcPr>
                        <w:tcW w:w="812" w:type="dxa"/>
                        <w:tcBorders>
                          <w:top w:val="single" w:sz="4" w:space="0" w:color="auto"/>
                          <w:left w:val="single" w:sz="4" w:space="0" w:color="auto"/>
                          <w:bottom w:val="single" w:sz="4" w:space="0" w:color="auto"/>
                          <w:right w:val="single" w:sz="4" w:space="0" w:color="auto"/>
                        </w:tcBorders>
                        <w:vAlign w:val="center"/>
                        <w:hideMark/>
                      </w:tcPr>
                      <w:p w:rsidR="004000F1" w:rsidRDefault="004000F1" w:rsidP="004000F1">
                        <w:pPr>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П.20.4.</w:t>
                        </w:r>
                      </w:p>
                    </w:tc>
                    <w:tc>
                      <w:tcPr>
                        <w:tcW w:w="9342" w:type="dxa"/>
                        <w:tcBorders>
                          <w:top w:val="single" w:sz="4" w:space="0" w:color="auto"/>
                          <w:left w:val="single" w:sz="4" w:space="0" w:color="auto"/>
                          <w:bottom w:val="single" w:sz="4" w:space="0" w:color="auto"/>
                          <w:right w:val="single" w:sz="4" w:space="0" w:color="auto"/>
                        </w:tcBorders>
                        <w:vAlign w:val="center"/>
                        <w:hideMark/>
                      </w:tcPr>
                      <w:p w:rsidR="004000F1" w:rsidRDefault="004000F1" w:rsidP="004000F1">
                        <w:pPr>
                          <w:rPr>
                            <w:rFonts w:ascii="Arial" w:eastAsia="Times New Roman" w:hAnsi="Arial" w:cs="Arial"/>
                            <w:i/>
                            <w:iCs/>
                            <w:color w:val="000000"/>
                            <w:sz w:val="18"/>
                            <w:szCs w:val="18"/>
                            <w:lang w:val="ru-RU" w:eastAsia="ru-RU"/>
                          </w:rPr>
                        </w:pPr>
                        <w:r>
                          <w:rPr>
                            <w:rFonts w:ascii="Arial" w:eastAsia="Times New Roman" w:hAnsi="Arial" w:cs="Arial"/>
                            <w:i/>
                            <w:iCs/>
                            <w:color w:val="000000"/>
                            <w:sz w:val="18"/>
                            <w:szCs w:val="18"/>
                            <w:lang w:val="ru-RU" w:eastAsia="ru-RU"/>
                          </w:rPr>
                          <w:t xml:space="preserve"> Осуществление профилактики коррупционных и иных правонарушений</w:t>
                        </w:r>
                      </w:p>
                    </w:tc>
                  </w:tr>
                  <w:tr w:rsidR="004000F1">
                    <w:tc>
                      <w:tcPr>
                        <w:tcW w:w="812" w:type="dxa"/>
                        <w:tcBorders>
                          <w:top w:val="single" w:sz="4" w:space="0" w:color="auto"/>
                          <w:left w:val="single" w:sz="4" w:space="0" w:color="auto"/>
                          <w:bottom w:val="single" w:sz="4" w:space="0" w:color="auto"/>
                          <w:right w:val="single" w:sz="4" w:space="0" w:color="auto"/>
                        </w:tcBorders>
                        <w:vAlign w:val="center"/>
                        <w:hideMark/>
                      </w:tcPr>
                      <w:p w:rsidR="004000F1" w:rsidRDefault="004000F1" w:rsidP="004000F1">
                        <w:pPr>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П.32.</w:t>
                        </w:r>
                      </w:p>
                    </w:tc>
                    <w:tc>
                      <w:tcPr>
                        <w:tcW w:w="9342" w:type="dxa"/>
                        <w:tcBorders>
                          <w:top w:val="single" w:sz="4" w:space="0" w:color="auto"/>
                          <w:left w:val="single" w:sz="4" w:space="0" w:color="auto"/>
                          <w:bottom w:val="single" w:sz="4" w:space="0" w:color="auto"/>
                          <w:right w:val="single" w:sz="4" w:space="0" w:color="auto"/>
                        </w:tcBorders>
                        <w:vAlign w:val="center"/>
                        <w:hideMark/>
                      </w:tcPr>
                      <w:p w:rsidR="004000F1" w:rsidRDefault="004000F1" w:rsidP="004000F1">
                        <w:pP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 xml:space="preserve"> Управление в сфере архивного дела и делопроизводства</w:t>
                        </w:r>
                      </w:p>
                    </w:tc>
                  </w:tr>
                </w:tbl>
                <w:p w:rsidR="004000F1" w:rsidRPr="004000F1" w:rsidRDefault="004000F1" w:rsidP="004000F1">
                  <w:pPr>
                    <w:spacing w:after="0" w:line="240" w:lineRule="auto"/>
                    <w:jc w:val="center"/>
                    <w:rPr>
                      <w:sz w:val="24"/>
                      <w:szCs w:val="24"/>
                      <w:lang w:val="ru-RU"/>
                    </w:rPr>
                  </w:pPr>
                </w:p>
              </w:tc>
            </w:tr>
          </w:tbl>
          <w:p w:rsidR="000156B5" w:rsidRPr="004000F1" w:rsidRDefault="000156B5">
            <w:pPr>
              <w:spacing w:after="0" w:line="240" w:lineRule="auto"/>
              <w:jc w:val="center"/>
              <w:rPr>
                <w:sz w:val="24"/>
                <w:szCs w:val="24"/>
                <w:lang w:val="ru-RU"/>
              </w:rPr>
            </w:pPr>
          </w:p>
        </w:tc>
      </w:tr>
      <w:tr w:rsidR="000156B5" w:rsidRPr="004000F1" w:rsidTr="004000F1">
        <w:trPr>
          <w:trHeight w:hRule="exact" w:val="124"/>
        </w:trPr>
        <w:tc>
          <w:tcPr>
            <w:tcW w:w="143" w:type="dxa"/>
          </w:tcPr>
          <w:p w:rsidR="000156B5" w:rsidRPr="004000F1" w:rsidRDefault="000156B5">
            <w:pPr>
              <w:rPr>
                <w:lang w:val="ru-RU"/>
              </w:rPr>
            </w:pPr>
          </w:p>
        </w:tc>
        <w:tc>
          <w:tcPr>
            <w:tcW w:w="285" w:type="dxa"/>
          </w:tcPr>
          <w:p w:rsidR="000156B5" w:rsidRPr="004000F1" w:rsidRDefault="000156B5">
            <w:pPr>
              <w:rPr>
                <w:lang w:val="ru-RU"/>
              </w:rPr>
            </w:pPr>
          </w:p>
        </w:tc>
        <w:tc>
          <w:tcPr>
            <w:tcW w:w="2127" w:type="dxa"/>
          </w:tcPr>
          <w:p w:rsidR="000156B5" w:rsidRPr="004000F1" w:rsidRDefault="000156B5">
            <w:pPr>
              <w:rPr>
                <w:lang w:val="ru-RU"/>
              </w:rPr>
            </w:pPr>
          </w:p>
        </w:tc>
        <w:tc>
          <w:tcPr>
            <w:tcW w:w="2127" w:type="dxa"/>
          </w:tcPr>
          <w:p w:rsidR="000156B5" w:rsidRPr="004000F1" w:rsidRDefault="000156B5">
            <w:pPr>
              <w:rPr>
                <w:lang w:val="ru-RU"/>
              </w:rPr>
            </w:pPr>
          </w:p>
        </w:tc>
        <w:tc>
          <w:tcPr>
            <w:tcW w:w="436" w:type="dxa"/>
          </w:tcPr>
          <w:p w:rsidR="000156B5" w:rsidRPr="004000F1" w:rsidRDefault="000156B5">
            <w:pPr>
              <w:rPr>
                <w:lang w:val="ru-RU"/>
              </w:rPr>
            </w:pPr>
          </w:p>
        </w:tc>
        <w:tc>
          <w:tcPr>
            <w:tcW w:w="1277" w:type="dxa"/>
          </w:tcPr>
          <w:p w:rsidR="000156B5" w:rsidRPr="004000F1" w:rsidRDefault="000156B5">
            <w:pPr>
              <w:rPr>
                <w:lang w:val="ru-RU"/>
              </w:rPr>
            </w:pPr>
          </w:p>
        </w:tc>
        <w:tc>
          <w:tcPr>
            <w:tcW w:w="994" w:type="dxa"/>
          </w:tcPr>
          <w:p w:rsidR="000156B5" w:rsidRPr="004000F1" w:rsidRDefault="000156B5">
            <w:pPr>
              <w:rPr>
                <w:lang w:val="ru-RU"/>
              </w:rPr>
            </w:pPr>
          </w:p>
        </w:tc>
        <w:tc>
          <w:tcPr>
            <w:tcW w:w="2848" w:type="dxa"/>
          </w:tcPr>
          <w:p w:rsidR="000156B5" w:rsidRPr="004000F1" w:rsidRDefault="000156B5">
            <w:pPr>
              <w:rPr>
                <w:lang w:val="ru-RU"/>
              </w:rPr>
            </w:pPr>
          </w:p>
        </w:tc>
      </w:tr>
      <w:tr w:rsidR="000156B5" w:rsidRPr="004000F1" w:rsidTr="004000F1">
        <w:trPr>
          <w:trHeight w:hRule="exact" w:val="277"/>
        </w:trPr>
        <w:tc>
          <w:tcPr>
            <w:tcW w:w="5118" w:type="dxa"/>
            <w:gridSpan w:val="5"/>
            <w:shd w:val="clear" w:color="000000" w:fill="FFFFFF"/>
            <w:tcMar>
              <w:left w:w="34" w:type="dxa"/>
              <w:right w:w="34" w:type="dxa"/>
            </w:tcMar>
          </w:tcPr>
          <w:p w:rsidR="000156B5" w:rsidRDefault="00BC403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9" w:type="dxa"/>
            <w:gridSpan w:val="3"/>
            <w:vMerge w:val="restart"/>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организационно-управленческий, организационно-регулирующий, исполнительно-распорядительный</w:t>
            </w:r>
          </w:p>
        </w:tc>
      </w:tr>
      <w:tr w:rsidR="000156B5" w:rsidRPr="004000F1" w:rsidTr="004000F1">
        <w:trPr>
          <w:trHeight w:hRule="exact" w:val="577"/>
        </w:trPr>
        <w:tc>
          <w:tcPr>
            <w:tcW w:w="143" w:type="dxa"/>
          </w:tcPr>
          <w:p w:rsidR="000156B5" w:rsidRPr="00BC4039" w:rsidRDefault="000156B5">
            <w:pPr>
              <w:rPr>
                <w:lang w:val="ru-RU"/>
              </w:rPr>
            </w:pPr>
          </w:p>
        </w:tc>
        <w:tc>
          <w:tcPr>
            <w:tcW w:w="285" w:type="dxa"/>
          </w:tcPr>
          <w:p w:rsidR="000156B5" w:rsidRPr="00BC4039" w:rsidRDefault="000156B5">
            <w:pPr>
              <w:rPr>
                <w:lang w:val="ru-RU"/>
              </w:rPr>
            </w:pPr>
          </w:p>
        </w:tc>
        <w:tc>
          <w:tcPr>
            <w:tcW w:w="2127" w:type="dxa"/>
          </w:tcPr>
          <w:p w:rsidR="000156B5" w:rsidRPr="00BC4039" w:rsidRDefault="000156B5">
            <w:pPr>
              <w:rPr>
                <w:lang w:val="ru-RU"/>
              </w:rPr>
            </w:pPr>
          </w:p>
        </w:tc>
        <w:tc>
          <w:tcPr>
            <w:tcW w:w="2127" w:type="dxa"/>
          </w:tcPr>
          <w:p w:rsidR="000156B5" w:rsidRPr="00BC4039" w:rsidRDefault="000156B5">
            <w:pPr>
              <w:rPr>
                <w:lang w:val="ru-RU"/>
              </w:rPr>
            </w:pPr>
          </w:p>
        </w:tc>
        <w:tc>
          <w:tcPr>
            <w:tcW w:w="436" w:type="dxa"/>
          </w:tcPr>
          <w:p w:rsidR="000156B5" w:rsidRPr="00BC4039" w:rsidRDefault="000156B5">
            <w:pPr>
              <w:rPr>
                <w:lang w:val="ru-RU"/>
              </w:rPr>
            </w:pPr>
          </w:p>
        </w:tc>
        <w:tc>
          <w:tcPr>
            <w:tcW w:w="5119" w:type="dxa"/>
            <w:gridSpan w:val="3"/>
            <w:vMerge/>
            <w:shd w:val="clear" w:color="000000" w:fill="FFFFFF"/>
            <w:tcMar>
              <w:left w:w="34" w:type="dxa"/>
              <w:right w:w="34" w:type="dxa"/>
            </w:tcMar>
          </w:tcPr>
          <w:p w:rsidR="000156B5" w:rsidRPr="00BC4039" w:rsidRDefault="000156B5">
            <w:pPr>
              <w:rPr>
                <w:lang w:val="ru-RU"/>
              </w:rPr>
            </w:pPr>
          </w:p>
        </w:tc>
      </w:tr>
      <w:tr w:rsidR="000156B5" w:rsidTr="004000F1">
        <w:trPr>
          <w:trHeight w:hRule="exact" w:val="277"/>
        </w:trPr>
        <w:tc>
          <w:tcPr>
            <w:tcW w:w="143" w:type="dxa"/>
          </w:tcPr>
          <w:p w:rsidR="000156B5" w:rsidRPr="00BC4039" w:rsidRDefault="000156B5">
            <w:pPr>
              <w:rPr>
                <w:lang w:val="ru-RU"/>
              </w:rPr>
            </w:pPr>
          </w:p>
        </w:tc>
        <w:tc>
          <w:tcPr>
            <w:tcW w:w="10094" w:type="dxa"/>
            <w:gridSpan w:val="7"/>
            <w:vMerge w:val="restart"/>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156B5" w:rsidTr="004000F1">
        <w:trPr>
          <w:trHeight w:hRule="exact" w:val="138"/>
        </w:trPr>
        <w:tc>
          <w:tcPr>
            <w:tcW w:w="143" w:type="dxa"/>
          </w:tcPr>
          <w:p w:rsidR="000156B5" w:rsidRDefault="000156B5"/>
        </w:tc>
        <w:tc>
          <w:tcPr>
            <w:tcW w:w="10094" w:type="dxa"/>
            <w:gridSpan w:val="7"/>
            <w:vMerge/>
            <w:shd w:val="clear" w:color="000000" w:fill="FFFFFF"/>
            <w:tcMar>
              <w:left w:w="34" w:type="dxa"/>
              <w:right w:w="34" w:type="dxa"/>
            </w:tcMar>
          </w:tcPr>
          <w:p w:rsidR="000156B5" w:rsidRDefault="000156B5"/>
        </w:tc>
      </w:tr>
      <w:tr w:rsidR="000156B5" w:rsidTr="004000F1">
        <w:trPr>
          <w:trHeight w:hRule="exact" w:val="1666"/>
        </w:trPr>
        <w:tc>
          <w:tcPr>
            <w:tcW w:w="143" w:type="dxa"/>
          </w:tcPr>
          <w:p w:rsidR="000156B5" w:rsidRDefault="000156B5"/>
        </w:tc>
        <w:tc>
          <w:tcPr>
            <w:tcW w:w="10094" w:type="dxa"/>
            <w:gridSpan w:val="7"/>
            <w:shd w:val="clear" w:color="000000" w:fill="FFFFFF"/>
            <w:tcMar>
              <w:left w:w="34" w:type="dxa"/>
              <w:right w:w="34" w:type="dxa"/>
            </w:tcMar>
          </w:tcPr>
          <w:p w:rsidR="000156B5" w:rsidRPr="00BC4039" w:rsidRDefault="00BC4039">
            <w:pPr>
              <w:spacing w:after="0" w:line="240" w:lineRule="auto"/>
              <w:jc w:val="center"/>
              <w:rPr>
                <w:sz w:val="24"/>
                <w:szCs w:val="24"/>
                <w:lang w:val="ru-RU"/>
              </w:rPr>
            </w:pPr>
            <w:r w:rsidRPr="00BC4039">
              <w:rPr>
                <w:rFonts w:ascii="Times New Roman" w:hAnsi="Times New Roman" w:cs="Times New Roman"/>
                <w:color w:val="000000"/>
                <w:sz w:val="24"/>
                <w:szCs w:val="24"/>
                <w:lang w:val="ru-RU"/>
              </w:rPr>
              <w:t>очной формы обучения 2021 года набора</w:t>
            </w:r>
          </w:p>
          <w:p w:rsidR="000156B5" w:rsidRPr="00BC4039" w:rsidRDefault="000156B5">
            <w:pPr>
              <w:spacing w:after="0" w:line="240" w:lineRule="auto"/>
              <w:jc w:val="center"/>
              <w:rPr>
                <w:sz w:val="24"/>
                <w:szCs w:val="24"/>
                <w:lang w:val="ru-RU"/>
              </w:rPr>
            </w:pPr>
          </w:p>
          <w:p w:rsidR="000156B5" w:rsidRPr="00BC4039" w:rsidRDefault="00BC4039">
            <w:pPr>
              <w:spacing w:after="0" w:line="240" w:lineRule="auto"/>
              <w:jc w:val="center"/>
              <w:rPr>
                <w:sz w:val="24"/>
                <w:szCs w:val="24"/>
                <w:lang w:val="ru-RU"/>
              </w:rPr>
            </w:pPr>
            <w:r w:rsidRPr="00BC4039">
              <w:rPr>
                <w:rFonts w:ascii="Times New Roman" w:hAnsi="Times New Roman" w:cs="Times New Roman"/>
                <w:color w:val="000000"/>
                <w:sz w:val="24"/>
                <w:szCs w:val="24"/>
                <w:lang w:val="ru-RU"/>
              </w:rPr>
              <w:t>на 2021-2022 учебный год</w:t>
            </w:r>
          </w:p>
          <w:p w:rsidR="000156B5" w:rsidRPr="00BC4039" w:rsidRDefault="000156B5">
            <w:pPr>
              <w:spacing w:after="0" w:line="240" w:lineRule="auto"/>
              <w:jc w:val="center"/>
              <w:rPr>
                <w:sz w:val="24"/>
                <w:szCs w:val="24"/>
                <w:lang w:val="ru-RU"/>
              </w:rPr>
            </w:pPr>
          </w:p>
          <w:p w:rsidR="000156B5" w:rsidRDefault="00BC4039">
            <w:pPr>
              <w:spacing w:after="0" w:line="240" w:lineRule="auto"/>
              <w:jc w:val="center"/>
              <w:rPr>
                <w:sz w:val="24"/>
                <w:szCs w:val="24"/>
              </w:rPr>
            </w:pPr>
            <w:r>
              <w:rPr>
                <w:rFonts w:ascii="Times New Roman" w:hAnsi="Times New Roman" w:cs="Times New Roman"/>
                <w:color w:val="000000"/>
                <w:sz w:val="24"/>
                <w:szCs w:val="24"/>
              </w:rPr>
              <w:t>Омск, 2021</w:t>
            </w:r>
          </w:p>
        </w:tc>
      </w:tr>
    </w:tbl>
    <w:p w:rsidR="000156B5" w:rsidRDefault="00BC403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156B5">
        <w:trPr>
          <w:trHeight w:hRule="exact" w:val="2222"/>
        </w:trPr>
        <w:tc>
          <w:tcPr>
            <w:tcW w:w="10788" w:type="dxa"/>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lastRenderedPageBreak/>
              <w:t>Составитель:</w:t>
            </w:r>
          </w:p>
          <w:p w:rsidR="000156B5" w:rsidRPr="00BC4039" w:rsidRDefault="000156B5">
            <w:pPr>
              <w:spacing w:after="0" w:line="240" w:lineRule="auto"/>
              <w:rPr>
                <w:sz w:val="24"/>
                <w:szCs w:val="24"/>
                <w:lang w:val="ru-RU"/>
              </w:rPr>
            </w:pPr>
          </w:p>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д.и.н., профессор _________________ /Малышенко Геннадий Иванович/</w:t>
            </w:r>
          </w:p>
          <w:p w:rsidR="000156B5" w:rsidRPr="00BC4039" w:rsidRDefault="000156B5">
            <w:pPr>
              <w:spacing w:after="0" w:line="240" w:lineRule="auto"/>
              <w:rPr>
                <w:sz w:val="24"/>
                <w:szCs w:val="24"/>
                <w:lang w:val="ru-RU"/>
              </w:rPr>
            </w:pPr>
          </w:p>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0156B5" w:rsidRDefault="00BC4039">
            <w:pPr>
              <w:spacing w:after="0" w:line="240" w:lineRule="auto"/>
              <w:rPr>
                <w:sz w:val="24"/>
                <w:szCs w:val="24"/>
              </w:rPr>
            </w:pPr>
            <w:r>
              <w:rPr>
                <w:rFonts w:ascii="Times New Roman" w:hAnsi="Times New Roman" w:cs="Times New Roman"/>
                <w:color w:val="000000"/>
                <w:sz w:val="24"/>
                <w:szCs w:val="24"/>
              </w:rPr>
              <w:t>Протокол от 30.08.2021 г.  №1</w:t>
            </w:r>
          </w:p>
        </w:tc>
      </w:tr>
      <w:tr w:rsidR="000156B5" w:rsidRPr="004000F1">
        <w:trPr>
          <w:trHeight w:hRule="exact" w:val="277"/>
        </w:trPr>
        <w:tc>
          <w:tcPr>
            <w:tcW w:w="10788" w:type="dxa"/>
            <w:shd w:val="clear" w:color="000000" w:fill="FFFFFF"/>
            <w:tcMar>
              <w:left w:w="34" w:type="dxa"/>
              <w:right w:w="34" w:type="dxa"/>
            </w:tcMar>
          </w:tcPr>
          <w:p w:rsidR="000156B5" w:rsidRPr="00BC4039" w:rsidRDefault="00BC4039">
            <w:pPr>
              <w:spacing w:after="0" w:line="240" w:lineRule="auto"/>
              <w:rPr>
                <w:sz w:val="24"/>
                <w:szCs w:val="24"/>
                <w:lang w:val="ru-RU"/>
              </w:rPr>
            </w:pPr>
            <w:r>
              <w:rPr>
                <w:rFonts w:ascii="Times New Roman" w:hAnsi="Times New Roman" w:cs="Times New Roman"/>
                <w:color w:val="000000"/>
                <w:sz w:val="24"/>
                <w:szCs w:val="24"/>
                <w:lang w:val="ru-RU"/>
              </w:rPr>
              <w:t>Зав. кафедрой к.э.н., доцент _________________ /Сергиенко О.В./</w:t>
            </w:r>
          </w:p>
        </w:tc>
      </w:tr>
    </w:tbl>
    <w:p w:rsidR="000156B5" w:rsidRPr="00BC4039" w:rsidRDefault="00BC4039">
      <w:pPr>
        <w:rPr>
          <w:sz w:val="0"/>
          <w:szCs w:val="0"/>
          <w:lang w:val="ru-RU"/>
        </w:rPr>
      </w:pPr>
      <w:r w:rsidRPr="00BC403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156B5">
        <w:trPr>
          <w:trHeight w:hRule="exact" w:val="277"/>
        </w:trPr>
        <w:tc>
          <w:tcPr>
            <w:tcW w:w="9654" w:type="dxa"/>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156B5">
        <w:trPr>
          <w:trHeight w:hRule="exact" w:val="555"/>
        </w:trPr>
        <w:tc>
          <w:tcPr>
            <w:tcW w:w="9640" w:type="dxa"/>
          </w:tcPr>
          <w:p w:rsidR="000156B5" w:rsidRDefault="000156B5"/>
        </w:tc>
      </w:tr>
      <w:tr w:rsidR="000156B5">
        <w:trPr>
          <w:trHeight w:hRule="exact" w:val="8751"/>
        </w:trPr>
        <w:tc>
          <w:tcPr>
            <w:tcW w:w="9654" w:type="dxa"/>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1     Наименование дисциплины</w:t>
            </w:r>
          </w:p>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9     Методические указания для обучающихся по освоению дисциплины</w:t>
            </w:r>
          </w:p>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0156B5" w:rsidRDefault="00BC403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156B5" w:rsidRDefault="00BC40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56B5" w:rsidRPr="004000F1">
        <w:trPr>
          <w:trHeight w:hRule="exact" w:val="277"/>
        </w:trPr>
        <w:tc>
          <w:tcPr>
            <w:tcW w:w="9654" w:type="dxa"/>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0156B5" w:rsidRPr="004000F1">
        <w:trPr>
          <w:trHeight w:hRule="exact" w:val="15113"/>
        </w:trPr>
        <w:tc>
          <w:tcPr>
            <w:tcW w:w="9654" w:type="dxa"/>
            <w:shd w:val="clear" w:color="000000" w:fill="FFFFFF"/>
            <w:tcMar>
              <w:left w:w="34" w:type="dxa"/>
              <w:right w:w="34" w:type="dxa"/>
            </w:tcMar>
          </w:tcPr>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BC4039">
              <w:rPr>
                <w:rFonts w:ascii="Times New Roman" w:hAnsi="Times New Roman" w:cs="Times New Roman"/>
                <w:color w:val="000000"/>
                <w:sz w:val="24"/>
                <w:szCs w:val="24"/>
                <w:lang w:val="ru-RU"/>
              </w:rPr>
              <w:t>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2021/2022 учебный год, утвержденным приказом ректора от 30.08.2021 №94;</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«История государственного управления» в течение 2021/2022 учебного года:</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0156B5" w:rsidRPr="00BC4039" w:rsidRDefault="00BC4039">
      <w:pPr>
        <w:rPr>
          <w:sz w:val="0"/>
          <w:szCs w:val="0"/>
          <w:lang w:val="ru-RU"/>
        </w:rPr>
      </w:pPr>
      <w:r w:rsidRPr="00BC403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156B5">
        <w:trPr>
          <w:trHeight w:hRule="exact" w:val="285"/>
        </w:trPr>
        <w:tc>
          <w:tcPr>
            <w:tcW w:w="9654" w:type="dxa"/>
            <w:shd w:val="clear" w:color="000000" w:fill="FFFFFF"/>
            <w:tcMar>
              <w:left w:w="34" w:type="dxa"/>
              <w:right w:w="34" w:type="dxa"/>
            </w:tcMar>
          </w:tcPr>
          <w:p w:rsidR="000156B5" w:rsidRDefault="00BC4039">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0156B5">
        <w:trPr>
          <w:trHeight w:hRule="exact" w:val="138"/>
        </w:trPr>
        <w:tc>
          <w:tcPr>
            <w:tcW w:w="9640" w:type="dxa"/>
          </w:tcPr>
          <w:p w:rsidR="000156B5" w:rsidRDefault="000156B5"/>
        </w:tc>
      </w:tr>
      <w:tr w:rsidR="000156B5" w:rsidRPr="004000F1">
        <w:trPr>
          <w:trHeight w:hRule="exact" w:val="1396"/>
        </w:trPr>
        <w:tc>
          <w:tcPr>
            <w:tcW w:w="9654" w:type="dxa"/>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b/>
                <w:color w:val="000000"/>
                <w:sz w:val="24"/>
                <w:szCs w:val="24"/>
                <w:lang w:val="ru-RU"/>
              </w:rPr>
              <w:t>1. Наименование дисциплины: Б1.О.04.03 «История государственного управления».</w:t>
            </w:r>
          </w:p>
          <w:p w:rsidR="000156B5" w:rsidRPr="00BC4039" w:rsidRDefault="00BC4039">
            <w:pPr>
              <w:spacing w:after="0" w:line="240" w:lineRule="auto"/>
              <w:rPr>
                <w:sz w:val="24"/>
                <w:szCs w:val="24"/>
                <w:lang w:val="ru-RU"/>
              </w:rPr>
            </w:pPr>
            <w:r w:rsidRPr="00BC4039">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156B5" w:rsidRPr="004000F1">
        <w:trPr>
          <w:trHeight w:hRule="exact" w:val="138"/>
        </w:trPr>
        <w:tc>
          <w:tcPr>
            <w:tcW w:w="9640" w:type="dxa"/>
          </w:tcPr>
          <w:p w:rsidR="000156B5" w:rsidRPr="00BC4039" w:rsidRDefault="000156B5">
            <w:pPr>
              <w:rPr>
                <w:lang w:val="ru-RU"/>
              </w:rPr>
            </w:pPr>
          </w:p>
        </w:tc>
      </w:tr>
      <w:tr w:rsidR="000156B5" w:rsidRPr="004000F1">
        <w:trPr>
          <w:trHeight w:hRule="exact" w:val="3530"/>
        </w:trPr>
        <w:tc>
          <w:tcPr>
            <w:tcW w:w="9654" w:type="dxa"/>
            <w:shd w:val="clear" w:color="000000" w:fill="FFFFFF"/>
            <w:tcMar>
              <w:left w:w="34" w:type="dxa"/>
              <w:right w:w="34" w:type="dxa"/>
            </w:tcMar>
          </w:tcPr>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BC4039">
              <w:rPr>
                <w:rFonts w:ascii="Times New Roman" w:hAnsi="Times New Roman" w:cs="Times New Roman"/>
                <w:color w:val="000000"/>
                <w:sz w:val="24"/>
                <w:szCs w:val="24"/>
                <w:lang w:val="ru-RU"/>
              </w:rPr>
              <w:t>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Процесс изучения дисциплины «История государственного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156B5" w:rsidRPr="004000F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b/>
                <w:color w:val="000000"/>
                <w:sz w:val="24"/>
                <w:szCs w:val="24"/>
                <w:lang w:val="ru-RU"/>
              </w:rPr>
              <w:t>Код компетенции: ОПК-3</w:t>
            </w:r>
          </w:p>
          <w:p w:rsidR="000156B5" w:rsidRPr="00BC4039" w:rsidRDefault="00BC4039">
            <w:pPr>
              <w:spacing w:after="0" w:line="240" w:lineRule="auto"/>
              <w:rPr>
                <w:sz w:val="24"/>
                <w:szCs w:val="24"/>
                <w:lang w:val="ru-RU"/>
              </w:rPr>
            </w:pPr>
            <w:r w:rsidRPr="00BC4039">
              <w:rPr>
                <w:rFonts w:ascii="Times New Roman" w:hAnsi="Times New Roman" w:cs="Times New Roman"/>
                <w:b/>
                <w:color w:val="000000"/>
                <w:sz w:val="24"/>
                <w:szCs w:val="24"/>
                <w:lang w:val="ru-RU"/>
              </w:rPr>
              <w:t>Способен анализировать и применять нормы конституционного, административного и служебного права в профессиональной деятельности; использовать правоприменительную практику</w:t>
            </w:r>
          </w:p>
        </w:tc>
      </w:tr>
      <w:tr w:rsidR="000156B5">
        <w:trPr>
          <w:trHeight w:hRule="exact" w:val="585"/>
        </w:trPr>
        <w:tc>
          <w:tcPr>
            <w:tcW w:w="9654" w:type="dxa"/>
            <w:shd w:val="clear" w:color="000000" w:fill="FFFFFF"/>
            <w:tcMar>
              <w:left w:w="34" w:type="dxa"/>
              <w:right w:w="34" w:type="dxa"/>
            </w:tcMar>
          </w:tcPr>
          <w:p w:rsidR="000156B5" w:rsidRPr="00BC4039" w:rsidRDefault="000156B5">
            <w:pPr>
              <w:spacing w:after="0" w:line="240" w:lineRule="auto"/>
              <w:rPr>
                <w:sz w:val="24"/>
                <w:szCs w:val="24"/>
                <w:lang w:val="ru-RU"/>
              </w:rPr>
            </w:pPr>
          </w:p>
          <w:p w:rsidR="000156B5" w:rsidRDefault="00BC403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156B5" w:rsidRPr="004000F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ОПК-3.1 знать нормы конституционного, административного и служебного права</w:t>
            </w:r>
          </w:p>
        </w:tc>
      </w:tr>
      <w:tr w:rsidR="000156B5" w:rsidRPr="004000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ОПК-3.2 знать правоприменительную практику в государственном и муниципальном управлении</w:t>
            </w:r>
          </w:p>
        </w:tc>
      </w:tr>
      <w:tr w:rsidR="000156B5" w:rsidRPr="004000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ОПК-3.3 уметь анализировать и применять нормы конституционного, административного и служебного права в профессиональной деятельности</w:t>
            </w:r>
          </w:p>
        </w:tc>
      </w:tr>
      <w:tr w:rsidR="000156B5" w:rsidRPr="004000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ОПК-3.4 уметь использовать в профессиональной деятельности правоприменительную практику</w:t>
            </w:r>
          </w:p>
        </w:tc>
      </w:tr>
      <w:tr w:rsidR="000156B5" w:rsidRPr="004000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ОПК-3.5 владеть навыками  анализа и применения норм конституционного, административного и служебного права в профессиональной деятельности</w:t>
            </w:r>
          </w:p>
        </w:tc>
      </w:tr>
      <w:tr w:rsidR="000156B5" w:rsidRPr="004000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ОПК-3.6 владеть навыками  использования в профессиональной деятельности правоприменительной практики</w:t>
            </w:r>
          </w:p>
        </w:tc>
      </w:tr>
      <w:tr w:rsidR="000156B5" w:rsidRPr="004000F1">
        <w:trPr>
          <w:trHeight w:hRule="exact" w:val="277"/>
        </w:trPr>
        <w:tc>
          <w:tcPr>
            <w:tcW w:w="9640" w:type="dxa"/>
          </w:tcPr>
          <w:p w:rsidR="000156B5" w:rsidRPr="00BC4039" w:rsidRDefault="000156B5">
            <w:pPr>
              <w:rPr>
                <w:lang w:val="ru-RU"/>
              </w:rPr>
            </w:pPr>
          </w:p>
        </w:tc>
      </w:tr>
      <w:tr w:rsidR="000156B5" w:rsidRPr="004000F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b/>
                <w:color w:val="000000"/>
                <w:sz w:val="24"/>
                <w:szCs w:val="24"/>
                <w:lang w:val="ru-RU"/>
              </w:rPr>
              <w:t>Код компетенции: ОПК-4</w:t>
            </w:r>
          </w:p>
          <w:p w:rsidR="000156B5" w:rsidRPr="00BC4039" w:rsidRDefault="00BC4039">
            <w:pPr>
              <w:spacing w:after="0" w:line="240" w:lineRule="auto"/>
              <w:rPr>
                <w:sz w:val="24"/>
                <w:szCs w:val="24"/>
                <w:lang w:val="ru-RU"/>
              </w:rPr>
            </w:pPr>
            <w:r w:rsidRPr="00BC4039">
              <w:rPr>
                <w:rFonts w:ascii="Times New Roman" w:hAnsi="Times New Roman" w:cs="Times New Roman"/>
                <w:b/>
                <w:color w:val="000000"/>
                <w:sz w:val="24"/>
                <w:szCs w:val="24"/>
                <w:lang w:val="ru-RU"/>
              </w:rPr>
              <w:t>Способен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tc>
      </w:tr>
      <w:tr w:rsidR="000156B5">
        <w:trPr>
          <w:trHeight w:hRule="exact" w:val="585"/>
        </w:trPr>
        <w:tc>
          <w:tcPr>
            <w:tcW w:w="9654" w:type="dxa"/>
            <w:shd w:val="clear" w:color="000000" w:fill="FFFFFF"/>
            <w:tcMar>
              <w:left w:w="34" w:type="dxa"/>
              <w:right w:w="34" w:type="dxa"/>
            </w:tcMar>
          </w:tcPr>
          <w:p w:rsidR="000156B5" w:rsidRPr="00BC4039" w:rsidRDefault="000156B5">
            <w:pPr>
              <w:spacing w:after="0" w:line="240" w:lineRule="auto"/>
              <w:rPr>
                <w:sz w:val="24"/>
                <w:szCs w:val="24"/>
                <w:lang w:val="ru-RU"/>
              </w:rPr>
            </w:pPr>
          </w:p>
          <w:p w:rsidR="000156B5" w:rsidRDefault="00BC403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156B5" w:rsidRPr="004000F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ОПК-4.1 знать нормативные правовые акты в сфере профессиональной деятельности, правовое регулирование отношений в соответствующей сфере нормотворческой деятельности; отраслевое законодательство, механизмы функционирования межотраслевых институтов</w:t>
            </w:r>
          </w:p>
        </w:tc>
      </w:tr>
      <w:tr w:rsidR="000156B5" w:rsidRPr="004000F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ОПК-4.2 знать этапы анализа и разработки нормативных правовых актов, методы проведения юридического анализа получаемой правовой информации, антикоррупционной экспертизы</w:t>
            </w:r>
          </w:p>
        </w:tc>
      </w:tr>
      <w:tr w:rsidR="000156B5" w:rsidRPr="004000F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ОПК-4.3 уметь квалифицированно толковать правовые акты в их взаимодействии; проводить экспертизу правовых актов, в том числе, в целях выявления в них положений, способствующих созданию условий для проявления</w:t>
            </w:r>
          </w:p>
        </w:tc>
      </w:tr>
    </w:tbl>
    <w:p w:rsidR="000156B5" w:rsidRPr="00BC4039" w:rsidRDefault="00BC4039">
      <w:pPr>
        <w:rPr>
          <w:sz w:val="0"/>
          <w:szCs w:val="0"/>
          <w:lang w:val="ru-RU"/>
        </w:rPr>
      </w:pPr>
      <w:r w:rsidRPr="00BC4039">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0156B5" w:rsidRPr="004000F1">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lastRenderedPageBreak/>
              <w:t>ОПК-4.4 уметь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tc>
      </w:tr>
      <w:tr w:rsidR="000156B5" w:rsidRPr="004000F1">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ОПК-4.5 владеть навыками разработки  проектов нормативных правовых актов в сфере профессиональной деятельности, осуществления  их правовой  и антикоррупционной экспертизы, оценки регулирующего воздействия и последствий их применения</w:t>
            </w:r>
          </w:p>
        </w:tc>
      </w:tr>
      <w:tr w:rsidR="000156B5" w:rsidRPr="004000F1">
        <w:trPr>
          <w:trHeight w:hRule="exact" w:val="277"/>
        </w:trPr>
        <w:tc>
          <w:tcPr>
            <w:tcW w:w="3970" w:type="dxa"/>
          </w:tcPr>
          <w:p w:rsidR="000156B5" w:rsidRPr="00BC4039" w:rsidRDefault="000156B5">
            <w:pPr>
              <w:rPr>
                <w:lang w:val="ru-RU"/>
              </w:rPr>
            </w:pPr>
          </w:p>
        </w:tc>
        <w:tc>
          <w:tcPr>
            <w:tcW w:w="3828" w:type="dxa"/>
          </w:tcPr>
          <w:p w:rsidR="000156B5" w:rsidRPr="00BC4039" w:rsidRDefault="000156B5">
            <w:pPr>
              <w:rPr>
                <w:lang w:val="ru-RU"/>
              </w:rPr>
            </w:pPr>
          </w:p>
        </w:tc>
        <w:tc>
          <w:tcPr>
            <w:tcW w:w="852" w:type="dxa"/>
          </w:tcPr>
          <w:p w:rsidR="000156B5" w:rsidRPr="00BC4039" w:rsidRDefault="000156B5">
            <w:pPr>
              <w:rPr>
                <w:lang w:val="ru-RU"/>
              </w:rPr>
            </w:pPr>
          </w:p>
        </w:tc>
        <w:tc>
          <w:tcPr>
            <w:tcW w:w="993" w:type="dxa"/>
          </w:tcPr>
          <w:p w:rsidR="000156B5" w:rsidRPr="00BC4039" w:rsidRDefault="000156B5">
            <w:pPr>
              <w:rPr>
                <w:lang w:val="ru-RU"/>
              </w:rPr>
            </w:pPr>
          </w:p>
        </w:tc>
      </w:tr>
      <w:tr w:rsidR="000156B5" w:rsidRPr="004000F1">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b/>
                <w:color w:val="000000"/>
                <w:sz w:val="24"/>
                <w:szCs w:val="24"/>
                <w:lang w:val="ru-RU"/>
              </w:rPr>
              <w:t>Код компетенции: УК-5</w:t>
            </w:r>
          </w:p>
          <w:p w:rsidR="000156B5" w:rsidRPr="00BC4039" w:rsidRDefault="00BC4039">
            <w:pPr>
              <w:spacing w:after="0" w:line="240" w:lineRule="auto"/>
              <w:rPr>
                <w:sz w:val="24"/>
                <w:szCs w:val="24"/>
                <w:lang w:val="ru-RU"/>
              </w:rPr>
            </w:pPr>
            <w:r w:rsidRPr="00BC4039">
              <w:rPr>
                <w:rFonts w:ascii="Times New Roman" w:hAnsi="Times New Roman" w:cs="Times New Roman"/>
                <w:b/>
                <w:color w:val="000000"/>
                <w:sz w:val="24"/>
                <w:szCs w:val="24"/>
                <w:lang w:val="ru-RU"/>
              </w:rPr>
              <w:t>Способен воспринимать межкультурное разнообразие общества в социально- историческом, этическом и философском контекстах</w:t>
            </w:r>
          </w:p>
        </w:tc>
      </w:tr>
      <w:tr w:rsidR="000156B5">
        <w:trPr>
          <w:trHeight w:hRule="exact" w:val="585"/>
        </w:trPr>
        <w:tc>
          <w:tcPr>
            <w:tcW w:w="9654" w:type="dxa"/>
            <w:gridSpan w:val="4"/>
            <w:shd w:val="clear" w:color="000000" w:fill="FFFFFF"/>
            <w:tcMar>
              <w:left w:w="34" w:type="dxa"/>
              <w:right w:w="34" w:type="dxa"/>
            </w:tcMar>
          </w:tcPr>
          <w:p w:rsidR="000156B5" w:rsidRPr="00BC4039" w:rsidRDefault="000156B5">
            <w:pPr>
              <w:spacing w:after="0" w:line="240" w:lineRule="auto"/>
              <w:rPr>
                <w:sz w:val="24"/>
                <w:szCs w:val="24"/>
                <w:lang w:val="ru-RU"/>
              </w:rPr>
            </w:pPr>
          </w:p>
          <w:p w:rsidR="000156B5" w:rsidRDefault="00BC403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156B5" w:rsidRPr="004000F1">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0156B5" w:rsidRPr="004000F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УК-5.2 знать культурные особенности и традиции различных социальных групп</w:t>
            </w:r>
          </w:p>
        </w:tc>
      </w:tr>
      <w:tr w:rsidR="000156B5" w:rsidRPr="004000F1">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rsidR="000156B5" w:rsidRPr="004000F1">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0156B5" w:rsidRPr="004000F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УК-5.5 владеть навыками анализа особенностей  исторического развития России в контексте всемирной истории</w:t>
            </w:r>
          </w:p>
        </w:tc>
      </w:tr>
      <w:tr w:rsidR="000156B5" w:rsidRPr="004000F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УК-5.6 владеть способностью обобщать особенности эволюции процессов государственного развития</w:t>
            </w:r>
          </w:p>
        </w:tc>
      </w:tr>
      <w:tr w:rsidR="000156B5" w:rsidRPr="004000F1">
        <w:trPr>
          <w:trHeight w:hRule="exact" w:val="416"/>
        </w:trPr>
        <w:tc>
          <w:tcPr>
            <w:tcW w:w="3970" w:type="dxa"/>
          </w:tcPr>
          <w:p w:rsidR="000156B5" w:rsidRPr="00BC4039" w:rsidRDefault="000156B5">
            <w:pPr>
              <w:rPr>
                <w:lang w:val="ru-RU"/>
              </w:rPr>
            </w:pPr>
          </w:p>
        </w:tc>
        <w:tc>
          <w:tcPr>
            <w:tcW w:w="3828" w:type="dxa"/>
          </w:tcPr>
          <w:p w:rsidR="000156B5" w:rsidRPr="00BC4039" w:rsidRDefault="000156B5">
            <w:pPr>
              <w:rPr>
                <w:lang w:val="ru-RU"/>
              </w:rPr>
            </w:pPr>
          </w:p>
        </w:tc>
        <w:tc>
          <w:tcPr>
            <w:tcW w:w="852" w:type="dxa"/>
          </w:tcPr>
          <w:p w:rsidR="000156B5" w:rsidRPr="00BC4039" w:rsidRDefault="000156B5">
            <w:pPr>
              <w:rPr>
                <w:lang w:val="ru-RU"/>
              </w:rPr>
            </w:pPr>
          </w:p>
        </w:tc>
        <w:tc>
          <w:tcPr>
            <w:tcW w:w="993" w:type="dxa"/>
          </w:tcPr>
          <w:p w:rsidR="000156B5" w:rsidRPr="00BC4039" w:rsidRDefault="000156B5">
            <w:pPr>
              <w:rPr>
                <w:lang w:val="ru-RU"/>
              </w:rPr>
            </w:pPr>
          </w:p>
        </w:tc>
      </w:tr>
      <w:tr w:rsidR="000156B5" w:rsidRPr="004000F1">
        <w:trPr>
          <w:trHeight w:hRule="exact" w:val="304"/>
        </w:trPr>
        <w:tc>
          <w:tcPr>
            <w:tcW w:w="9654" w:type="dxa"/>
            <w:gridSpan w:val="4"/>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0156B5" w:rsidRPr="004000F1">
        <w:trPr>
          <w:trHeight w:hRule="exact" w:val="1637"/>
        </w:trPr>
        <w:tc>
          <w:tcPr>
            <w:tcW w:w="9654" w:type="dxa"/>
            <w:gridSpan w:val="4"/>
            <w:shd w:val="clear" w:color="000000" w:fill="FFFFFF"/>
            <w:tcMar>
              <w:left w:w="34" w:type="dxa"/>
              <w:right w:w="34" w:type="dxa"/>
            </w:tcMar>
          </w:tcPr>
          <w:p w:rsidR="000156B5" w:rsidRPr="00BC4039" w:rsidRDefault="000156B5">
            <w:pPr>
              <w:spacing w:after="0" w:line="240" w:lineRule="auto"/>
              <w:jc w:val="both"/>
              <w:rPr>
                <w:sz w:val="24"/>
                <w:szCs w:val="24"/>
                <w:lang w:val="ru-RU"/>
              </w:rPr>
            </w:pP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 xml:space="preserve">Дисциплина Б1.О.04.03 «История государственного управления» относится к обязательной части, является дисциплиной Блока Б1. </w:t>
            </w:r>
            <w:r>
              <w:rPr>
                <w:rFonts w:ascii="Times New Roman" w:hAnsi="Times New Roman" w:cs="Times New Roman"/>
                <w:color w:val="000000"/>
                <w:sz w:val="24"/>
                <w:szCs w:val="24"/>
              </w:rPr>
              <w:t xml:space="preserve">«Дисциплины (модули)». </w:t>
            </w:r>
            <w:r w:rsidRPr="00BC4039">
              <w:rPr>
                <w:rFonts w:ascii="Times New Roman" w:hAnsi="Times New Roman" w:cs="Times New Roman"/>
                <w:color w:val="000000"/>
                <w:sz w:val="24"/>
                <w:szCs w:val="24"/>
                <w:lang w:val="ru-RU"/>
              </w:rPr>
              <w:t>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0156B5" w:rsidRPr="004000F1">
        <w:trPr>
          <w:trHeight w:hRule="exact" w:val="138"/>
        </w:trPr>
        <w:tc>
          <w:tcPr>
            <w:tcW w:w="3970" w:type="dxa"/>
          </w:tcPr>
          <w:p w:rsidR="000156B5" w:rsidRPr="00BC4039" w:rsidRDefault="000156B5">
            <w:pPr>
              <w:rPr>
                <w:lang w:val="ru-RU"/>
              </w:rPr>
            </w:pPr>
          </w:p>
        </w:tc>
        <w:tc>
          <w:tcPr>
            <w:tcW w:w="3828" w:type="dxa"/>
          </w:tcPr>
          <w:p w:rsidR="000156B5" w:rsidRPr="00BC4039" w:rsidRDefault="000156B5">
            <w:pPr>
              <w:rPr>
                <w:lang w:val="ru-RU"/>
              </w:rPr>
            </w:pPr>
          </w:p>
        </w:tc>
        <w:tc>
          <w:tcPr>
            <w:tcW w:w="852" w:type="dxa"/>
          </w:tcPr>
          <w:p w:rsidR="000156B5" w:rsidRPr="00BC4039" w:rsidRDefault="000156B5">
            <w:pPr>
              <w:rPr>
                <w:lang w:val="ru-RU"/>
              </w:rPr>
            </w:pPr>
          </w:p>
        </w:tc>
        <w:tc>
          <w:tcPr>
            <w:tcW w:w="993" w:type="dxa"/>
          </w:tcPr>
          <w:p w:rsidR="000156B5" w:rsidRPr="00BC4039" w:rsidRDefault="000156B5">
            <w:pPr>
              <w:rPr>
                <w:lang w:val="ru-RU"/>
              </w:rPr>
            </w:pPr>
          </w:p>
        </w:tc>
      </w:tr>
      <w:tr w:rsidR="000156B5" w:rsidRPr="004000F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56B5" w:rsidRDefault="00BC403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56B5" w:rsidRPr="00BC4039" w:rsidRDefault="00BC4039">
            <w:pPr>
              <w:spacing w:after="0" w:line="240" w:lineRule="auto"/>
              <w:jc w:val="center"/>
              <w:rPr>
                <w:sz w:val="24"/>
                <w:szCs w:val="24"/>
                <w:lang w:val="ru-RU"/>
              </w:rPr>
            </w:pPr>
            <w:r w:rsidRPr="00BC4039">
              <w:rPr>
                <w:rFonts w:ascii="Times New Roman" w:hAnsi="Times New Roman" w:cs="Times New Roman"/>
                <w:color w:val="000000"/>
                <w:sz w:val="24"/>
                <w:szCs w:val="24"/>
                <w:lang w:val="ru-RU"/>
              </w:rPr>
              <w:t>Коды</w:t>
            </w:r>
          </w:p>
          <w:p w:rsidR="000156B5" w:rsidRPr="00BC4039" w:rsidRDefault="00BC4039">
            <w:pPr>
              <w:spacing w:after="0" w:line="240" w:lineRule="auto"/>
              <w:jc w:val="center"/>
              <w:rPr>
                <w:sz w:val="24"/>
                <w:szCs w:val="24"/>
                <w:lang w:val="ru-RU"/>
              </w:rPr>
            </w:pPr>
            <w:r w:rsidRPr="00BC4039">
              <w:rPr>
                <w:rFonts w:ascii="Times New Roman" w:hAnsi="Times New Roman" w:cs="Times New Roman"/>
                <w:color w:val="000000"/>
                <w:sz w:val="24"/>
                <w:szCs w:val="24"/>
                <w:lang w:val="ru-RU"/>
              </w:rPr>
              <w:t>форми-</w:t>
            </w:r>
          </w:p>
          <w:p w:rsidR="000156B5" w:rsidRPr="00BC4039" w:rsidRDefault="00BC4039">
            <w:pPr>
              <w:spacing w:after="0" w:line="240" w:lineRule="auto"/>
              <w:jc w:val="center"/>
              <w:rPr>
                <w:sz w:val="24"/>
                <w:szCs w:val="24"/>
                <w:lang w:val="ru-RU"/>
              </w:rPr>
            </w:pPr>
            <w:r w:rsidRPr="00BC4039">
              <w:rPr>
                <w:rFonts w:ascii="Times New Roman" w:hAnsi="Times New Roman" w:cs="Times New Roman"/>
                <w:color w:val="000000"/>
                <w:sz w:val="24"/>
                <w:szCs w:val="24"/>
                <w:lang w:val="ru-RU"/>
              </w:rPr>
              <w:t>руемых</w:t>
            </w:r>
          </w:p>
          <w:p w:rsidR="000156B5" w:rsidRPr="00BC4039" w:rsidRDefault="00BC4039">
            <w:pPr>
              <w:spacing w:after="0" w:line="240" w:lineRule="auto"/>
              <w:jc w:val="center"/>
              <w:rPr>
                <w:sz w:val="24"/>
                <w:szCs w:val="24"/>
                <w:lang w:val="ru-RU"/>
              </w:rPr>
            </w:pPr>
            <w:r w:rsidRPr="00BC4039">
              <w:rPr>
                <w:rFonts w:ascii="Times New Roman" w:hAnsi="Times New Roman" w:cs="Times New Roman"/>
                <w:color w:val="000000"/>
                <w:sz w:val="24"/>
                <w:szCs w:val="24"/>
                <w:lang w:val="ru-RU"/>
              </w:rPr>
              <w:t>компе-</w:t>
            </w:r>
          </w:p>
          <w:p w:rsidR="000156B5" w:rsidRPr="00BC4039" w:rsidRDefault="00BC4039">
            <w:pPr>
              <w:spacing w:after="0" w:line="240" w:lineRule="auto"/>
              <w:jc w:val="center"/>
              <w:rPr>
                <w:sz w:val="24"/>
                <w:szCs w:val="24"/>
                <w:lang w:val="ru-RU"/>
              </w:rPr>
            </w:pPr>
            <w:r w:rsidRPr="00BC4039">
              <w:rPr>
                <w:rFonts w:ascii="Times New Roman" w:hAnsi="Times New Roman" w:cs="Times New Roman"/>
                <w:color w:val="000000"/>
                <w:sz w:val="24"/>
                <w:szCs w:val="24"/>
                <w:lang w:val="ru-RU"/>
              </w:rPr>
              <w:t>тенций</w:t>
            </w:r>
          </w:p>
        </w:tc>
      </w:tr>
      <w:tr w:rsidR="000156B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56B5" w:rsidRDefault="00BC403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56B5" w:rsidRDefault="000156B5"/>
        </w:tc>
      </w:tr>
      <w:tr w:rsidR="000156B5" w:rsidRPr="004000F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56B5" w:rsidRPr="00BC4039" w:rsidRDefault="00BC4039">
            <w:pPr>
              <w:spacing w:after="0" w:line="240" w:lineRule="auto"/>
              <w:jc w:val="center"/>
              <w:rPr>
                <w:sz w:val="24"/>
                <w:szCs w:val="24"/>
                <w:lang w:val="ru-RU"/>
              </w:rPr>
            </w:pPr>
            <w:r w:rsidRPr="00BC4039">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56B5" w:rsidRPr="00BC4039" w:rsidRDefault="00BC4039">
            <w:pPr>
              <w:spacing w:after="0" w:line="240" w:lineRule="auto"/>
              <w:jc w:val="center"/>
              <w:rPr>
                <w:sz w:val="24"/>
                <w:szCs w:val="24"/>
                <w:lang w:val="ru-RU"/>
              </w:rPr>
            </w:pPr>
            <w:r w:rsidRPr="00BC4039">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56B5" w:rsidRPr="00BC4039" w:rsidRDefault="000156B5">
            <w:pPr>
              <w:rPr>
                <w:lang w:val="ru-RU"/>
              </w:rPr>
            </w:pPr>
          </w:p>
        </w:tc>
      </w:tr>
      <w:tr w:rsidR="000156B5">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56B5" w:rsidRPr="00BC4039" w:rsidRDefault="00BC4039">
            <w:pPr>
              <w:spacing w:after="0" w:line="240" w:lineRule="auto"/>
              <w:jc w:val="center"/>
              <w:rPr>
                <w:lang w:val="ru-RU"/>
              </w:rPr>
            </w:pPr>
            <w:r w:rsidRPr="00BC4039">
              <w:rPr>
                <w:rFonts w:ascii="Times New Roman" w:hAnsi="Times New Roman" w:cs="Times New Roman"/>
                <w:color w:val="000000"/>
                <w:lang w:val="ru-RU"/>
              </w:rPr>
              <w:t>История (история России, всеобщая история)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56B5" w:rsidRPr="00BC4039" w:rsidRDefault="00BC4039">
            <w:pPr>
              <w:spacing w:after="0" w:line="240" w:lineRule="auto"/>
              <w:jc w:val="center"/>
              <w:rPr>
                <w:lang w:val="ru-RU"/>
              </w:rPr>
            </w:pPr>
            <w:r w:rsidRPr="00BC4039">
              <w:rPr>
                <w:rFonts w:ascii="Times New Roman" w:hAnsi="Times New Roman" w:cs="Times New Roman"/>
                <w:color w:val="000000"/>
                <w:lang w:val="ru-RU"/>
              </w:rPr>
              <w:t>Государственные и муниципальные органы управления в РФ</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56B5" w:rsidRDefault="00BC4039">
            <w:pPr>
              <w:spacing w:after="0" w:line="240" w:lineRule="auto"/>
              <w:jc w:val="center"/>
              <w:rPr>
                <w:sz w:val="24"/>
                <w:szCs w:val="24"/>
              </w:rPr>
            </w:pPr>
            <w:r>
              <w:rPr>
                <w:rFonts w:ascii="Times New Roman" w:hAnsi="Times New Roman" w:cs="Times New Roman"/>
                <w:color w:val="000000"/>
                <w:sz w:val="24"/>
                <w:szCs w:val="24"/>
              </w:rPr>
              <w:t>ОПК-3, ОПК-4, УК-5</w:t>
            </w:r>
          </w:p>
        </w:tc>
      </w:tr>
      <w:tr w:rsidR="000156B5">
        <w:trPr>
          <w:trHeight w:hRule="exact" w:val="138"/>
        </w:trPr>
        <w:tc>
          <w:tcPr>
            <w:tcW w:w="3970" w:type="dxa"/>
          </w:tcPr>
          <w:p w:rsidR="000156B5" w:rsidRDefault="000156B5"/>
        </w:tc>
        <w:tc>
          <w:tcPr>
            <w:tcW w:w="3828" w:type="dxa"/>
          </w:tcPr>
          <w:p w:rsidR="000156B5" w:rsidRDefault="000156B5"/>
        </w:tc>
        <w:tc>
          <w:tcPr>
            <w:tcW w:w="852" w:type="dxa"/>
          </w:tcPr>
          <w:p w:rsidR="000156B5" w:rsidRDefault="000156B5"/>
        </w:tc>
        <w:tc>
          <w:tcPr>
            <w:tcW w:w="993" w:type="dxa"/>
          </w:tcPr>
          <w:p w:rsidR="000156B5" w:rsidRDefault="000156B5"/>
        </w:tc>
      </w:tr>
      <w:tr w:rsidR="000156B5" w:rsidRPr="004000F1">
        <w:trPr>
          <w:trHeight w:hRule="exact" w:val="1125"/>
        </w:trPr>
        <w:tc>
          <w:tcPr>
            <w:tcW w:w="9654" w:type="dxa"/>
            <w:gridSpan w:val="4"/>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156B5">
        <w:trPr>
          <w:trHeight w:hRule="exact" w:val="585"/>
        </w:trPr>
        <w:tc>
          <w:tcPr>
            <w:tcW w:w="9654" w:type="dxa"/>
            <w:gridSpan w:val="4"/>
            <w:shd w:val="clear" w:color="000000" w:fill="FFFFFF"/>
            <w:tcMar>
              <w:left w:w="34" w:type="dxa"/>
              <w:right w:w="34" w:type="dxa"/>
            </w:tcMar>
          </w:tcPr>
          <w:p w:rsidR="000156B5" w:rsidRPr="00BC4039" w:rsidRDefault="00BC4039">
            <w:pPr>
              <w:spacing w:after="0" w:line="240" w:lineRule="auto"/>
              <w:jc w:val="center"/>
              <w:rPr>
                <w:sz w:val="24"/>
                <w:szCs w:val="24"/>
                <w:lang w:val="ru-RU"/>
              </w:rPr>
            </w:pPr>
            <w:r w:rsidRPr="00BC4039">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0156B5" w:rsidRDefault="00BC4039">
            <w:pPr>
              <w:spacing w:after="0" w:line="240" w:lineRule="auto"/>
              <w:jc w:val="center"/>
              <w:rPr>
                <w:sz w:val="24"/>
                <w:szCs w:val="24"/>
              </w:rPr>
            </w:pPr>
            <w:r>
              <w:rPr>
                <w:rFonts w:ascii="Times New Roman" w:hAnsi="Times New Roman" w:cs="Times New Roman"/>
                <w:color w:val="000000"/>
                <w:sz w:val="24"/>
                <w:szCs w:val="24"/>
              </w:rPr>
              <w:t>Из них:</w:t>
            </w:r>
          </w:p>
        </w:tc>
      </w:tr>
      <w:tr w:rsidR="000156B5">
        <w:trPr>
          <w:trHeight w:hRule="exact" w:val="138"/>
        </w:trPr>
        <w:tc>
          <w:tcPr>
            <w:tcW w:w="3970" w:type="dxa"/>
          </w:tcPr>
          <w:p w:rsidR="000156B5" w:rsidRDefault="000156B5"/>
        </w:tc>
        <w:tc>
          <w:tcPr>
            <w:tcW w:w="3828" w:type="dxa"/>
          </w:tcPr>
          <w:p w:rsidR="000156B5" w:rsidRDefault="000156B5"/>
        </w:tc>
        <w:tc>
          <w:tcPr>
            <w:tcW w:w="852" w:type="dxa"/>
          </w:tcPr>
          <w:p w:rsidR="000156B5" w:rsidRDefault="000156B5"/>
        </w:tc>
        <w:tc>
          <w:tcPr>
            <w:tcW w:w="993" w:type="dxa"/>
          </w:tcPr>
          <w:p w:rsidR="000156B5" w:rsidRDefault="000156B5"/>
        </w:tc>
      </w:tr>
      <w:tr w:rsidR="000156B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54</w:t>
            </w:r>
          </w:p>
        </w:tc>
      </w:tr>
      <w:tr w:rsidR="000156B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18</w:t>
            </w:r>
          </w:p>
        </w:tc>
      </w:tr>
      <w:tr w:rsidR="000156B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0</w:t>
            </w:r>
          </w:p>
        </w:tc>
      </w:tr>
    </w:tbl>
    <w:p w:rsidR="000156B5" w:rsidRDefault="00BC403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156B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rPr>
                <w:sz w:val="24"/>
                <w:szCs w:val="24"/>
              </w:rPr>
            </w:pPr>
            <w:r>
              <w:rPr>
                <w:rFonts w:ascii="Times New Roman" w:hAnsi="Times New Roman" w:cs="Times New Roman"/>
                <w:i/>
                <w:color w:val="000000"/>
                <w:sz w:val="24"/>
                <w:szCs w:val="24"/>
              </w:rPr>
              <w:lastRenderedPageBreak/>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0</w:t>
            </w:r>
          </w:p>
        </w:tc>
      </w:tr>
      <w:tr w:rsidR="000156B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36</w:t>
            </w:r>
          </w:p>
        </w:tc>
      </w:tr>
      <w:tr w:rsidR="000156B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54</w:t>
            </w:r>
          </w:p>
        </w:tc>
      </w:tr>
      <w:tr w:rsidR="000156B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0</w:t>
            </w:r>
          </w:p>
        </w:tc>
      </w:tr>
      <w:tr w:rsidR="000156B5">
        <w:trPr>
          <w:trHeight w:hRule="exact" w:val="416"/>
        </w:trPr>
        <w:tc>
          <w:tcPr>
            <w:tcW w:w="5671" w:type="dxa"/>
          </w:tcPr>
          <w:p w:rsidR="000156B5" w:rsidRDefault="000156B5"/>
        </w:tc>
        <w:tc>
          <w:tcPr>
            <w:tcW w:w="1702" w:type="dxa"/>
          </w:tcPr>
          <w:p w:rsidR="000156B5" w:rsidRDefault="000156B5"/>
        </w:tc>
        <w:tc>
          <w:tcPr>
            <w:tcW w:w="426" w:type="dxa"/>
          </w:tcPr>
          <w:p w:rsidR="000156B5" w:rsidRDefault="000156B5"/>
        </w:tc>
        <w:tc>
          <w:tcPr>
            <w:tcW w:w="710" w:type="dxa"/>
          </w:tcPr>
          <w:p w:rsidR="000156B5" w:rsidRDefault="000156B5"/>
        </w:tc>
        <w:tc>
          <w:tcPr>
            <w:tcW w:w="1135" w:type="dxa"/>
          </w:tcPr>
          <w:p w:rsidR="000156B5" w:rsidRDefault="000156B5"/>
        </w:tc>
      </w:tr>
      <w:tr w:rsidR="000156B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зачеты 2</w:t>
            </w:r>
          </w:p>
        </w:tc>
      </w:tr>
      <w:tr w:rsidR="000156B5">
        <w:trPr>
          <w:trHeight w:hRule="exact" w:val="277"/>
        </w:trPr>
        <w:tc>
          <w:tcPr>
            <w:tcW w:w="5671" w:type="dxa"/>
          </w:tcPr>
          <w:p w:rsidR="000156B5" w:rsidRDefault="000156B5"/>
        </w:tc>
        <w:tc>
          <w:tcPr>
            <w:tcW w:w="1702" w:type="dxa"/>
          </w:tcPr>
          <w:p w:rsidR="000156B5" w:rsidRDefault="000156B5"/>
        </w:tc>
        <w:tc>
          <w:tcPr>
            <w:tcW w:w="426" w:type="dxa"/>
          </w:tcPr>
          <w:p w:rsidR="000156B5" w:rsidRDefault="000156B5"/>
        </w:tc>
        <w:tc>
          <w:tcPr>
            <w:tcW w:w="710" w:type="dxa"/>
          </w:tcPr>
          <w:p w:rsidR="000156B5" w:rsidRDefault="000156B5"/>
        </w:tc>
        <w:tc>
          <w:tcPr>
            <w:tcW w:w="1135" w:type="dxa"/>
          </w:tcPr>
          <w:p w:rsidR="000156B5" w:rsidRDefault="000156B5"/>
        </w:tc>
      </w:tr>
      <w:tr w:rsidR="000156B5">
        <w:trPr>
          <w:trHeight w:hRule="exact" w:val="1666"/>
        </w:trPr>
        <w:tc>
          <w:tcPr>
            <w:tcW w:w="9654" w:type="dxa"/>
            <w:gridSpan w:val="5"/>
            <w:shd w:val="clear" w:color="000000" w:fill="FFFFFF"/>
            <w:tcMar>
              <w:left w:w="34" w:type="dxa"/>
              <w:right w:w="34" w:type="dxa"/>
            </w:tcMar>
          </w:tcPr>
          <w:p w:rsidR="000156B5" w:rsidRPr="00BC4039" w:rsidRDefault="000156B5">
            <w:pPr>
              <w:spacing w:after="0" w:line="240" w:lineRule="auto"/>
              <w:jc w:val="center"/>
              <w:rPr>
                <w:sz w:val="24"/>
                <w:szCs w:val="24"/>
                <w:lang w:val="ru-RU"/>
              </w:rPr>
            </w:pPr>
          </w:p>
          <w:p w:rsidR="000156B5" w:rsidRPr="00BC4039" w:rsidRDefault="00BC4039">
            <w:pPr>
              <w:spacing w:after="0" w:line="240" w:lineRule="auto"/>
              <w:jc w:val="center"/>
              <w:rPr>
                <w:sz w:val="24"/>
                <w:szCs w:val="24"/>
                <w:lang w:val="ru-RU"/>
              </w:rPr>
            </w:pPr>
            <w:r w:rsidRPr="00BC4039">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156B5" w:rsidRPr="00BC4039" w:rsidRDefault="000156B5">
            <w:pPr>
              <w:spacing w:after="0" w:line="240" w:lineRule="auto"/>
              <w:jc w:val="center"/>
              <w:rPr>
                <w:sz w:val="24"/>
                <w:szCs w:val="24"/>
                <w:lang w:val="ru-RU"/>
              </w:rPr>
            </w:pPr>
          </w:p>
          <w:p w:rsidR="000156B5" w:rsidRDefault="00BC403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156B5">
        <w:trPr>
          <w:trHeight w:hRule="exact" w:val="416"/>
        </w:trPr>
        <w:tc>
          <w:tcPr>
            <w:tcW w:w="5671" w:type="dxa"/>
          </w:tcPr>
          <w:p w:rsidR="000156B5" w:rsidRDefault="000156B5"/>
        </w:tc>
        <w:tc>
          <w:tcPr>
            <w:tcW w:w="1702" w:type="dxa"/>
          </w:tcPr>
          <w:p w:rsidR="000156B5" w:rsidRDefault="000156B5"/>
        </w:tc>
        <w:tc>
          <w:tcPr>
            <w:tcW w:w="426" w:type="dxa"/>
          </w:tcPr>
          <w:p w:rsidR="000156B5" w:rsidRDefault="000156B5"/>
        </w:tc>
        <w:tc>
          <w:tcPr>
            <w:tcW w:w="710" w:type="dxa"/>
          </w:tcPr>
          <w:p w:rsidR="000156B5" w:rsidRDefault="000156B5"/>
        </w:tc>
        <w:tc>
          <w:tcPr>
            <w:tcW w:w="1135" w:type="dxa"/>
          </w:tcPr>
          <w:p w:rsidR="000156B5" w:rsidRDefault="000156B5"/>
        </w:tc>
      </w:tr>
      <w:tr w:rsidR="000156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56B5" w:rsidRDefault="00BC403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56B5" w:rsidRDefault="00BC403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56B5" w:rsidRDefault="00BC403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56B5" w:rsidRDefault="00BC4039">
            <w:pPr>
              <w:spacing w:after="0" w:line="240" w:lineRule="auto"/>
              <w:jc w:val="center"/>
              <w:rPr>
                <w:sz w:val="24"/>
                <w:szCs w:val="24"/>
              </w:rPr>
            </w:pPr>
            <w:r>
              <w:rPr>
                <w:rFonts w:ascii="Times New Roman" w:hAnsi="Times New Roman" w:cs="Times New Roman"/>
                <w:color w:val="000000"/>
                <w:sz w:val="24"/>
                <w:szCs w:val="24"/>
              </w:rPr>
              <w:t>Часов</w:t>
            </w:r>
          </w:p>
        </w:tc>
      </w:tr>
      <w:tr w:rsidR="000156B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56B5" w:rsidRDefault="000156B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56B5" w:rsidRDefault="000156B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56B5" w:rsidRDefault="000156B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56B5" w:rsidRDefault="000156B5"/>
        </w:tc>
      </w:tr>
      <w:tr w:rsidR="000156B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Введение в дисциплину. Государственная система</w:t>
            </w:r>
          </w:p>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4</w:t>
            </w:r>
          </w:p>
        </w:tc>
      </w:tr>
      <w:tr w:rsidR="000156B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 xml:space="preserve">Реформирование Петром </w:t>
            </w:r>
            <w:r>
              <w:rPr>
                <w:rFonts w:ascii="Times New Roman" w:hAnsi="Times New Roman" w:cs="Times New Roman"/>
                <w:color w:val="000000"/>
                <w:sz w:val="24"/>
                <w:szCs w:val="24"/>
              </w:rPr>
              <w:t>I</w:t>
            </w:r>
            <w:r w:rsidRPr="00BC4039">
              <w:rPr>
                <w:rFonts w:ascii="Times New Roman" w:hAnsi="Times New Roman" w:cs="Times New Roman"/>
                <w:color w:val="000000"/>
                <w:sz w:val="24"/>
                <w:szCs w:val="24"/>
                <w:lang w:val="ru-RU"/>
              </w:rPr>
              <w:t xml:space="preserve">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4</w:t>
            </w:r>
          </w:p>
        </w:tc>
      </w:tr>
      <w:tr w:rsidR="000156B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 xml:space="preserve">Усиление централизации и бюрократизации управления государством в первой половине </w:t>
            </w:r>
            <w:r>
              <w:rPr>
                <w:rFonts w:ascii="Times New Roman" w:hAnsi="Times New Roman" w:cs="Times New Roman"/>
                <w:color w:val="000000"/>
                <w:sz w:val="24"/>
                <w:szCs w:val="24"/>
              </w:rPr>
              <w:t>XIX</w:t>
            </w:r>
            <w:r w:rsidRPr="00BC4039">
              <w:rPr>
                <w:rFonts w:ascii="Times New Roman" w:hAnsi="Times New Roman" w:cs="Times New Roman"/>
                <w:color w:val="000000"/>
                <w:sz w:val="24"/>
                <w:szCs w:val="24"/>
                <w:lang w:val="ru-RU"/>
              </w:rPr>
              <w:t xml:space="preserve">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4</w:t>
            </w:r>
          </w:p>
        </w:tc>
      </w:tr>
      <w:tr w:rsidR="000156B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4</w:t>
            </w:r>
          </w:p>
        </w:tc>
      </w:tr>
      <w:tr w:rsidR="000156B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2</w:t>
            </w:r>
          </w:p>
        </w:tc>
      </w:tr>
      <w:tr w:rsidR="000156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0</w:t>
            </w:r>
          </w:p>
        </w:tc>
      </w:tr>
      <w:tr w:rsidR="000156B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0</w:t>
            </w:r>
          </w:p>
        </w:tc>
      </w:tr>
      <w:tr w:rsidR="000156B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Введение в дисциплину. Государственная система</w:t>
            </w:r>
          </w:p>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7</w:t>
            </w:r>
          </w:p>
        </w:tc>
      </w:tr>
      <w:tr w:rsidR="000156B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 xml:space="preserve">Реформирование Петром </w:t>
            </w:r>
            <w:r>
              <w:rPr>
                <w:rFonts w:ascii="Times New Roman" w:hAnsi="Times New Roman" w:cs="Times New Roman"/>
                <w:color w:val="000000"/>
                <w:sz w:val="24"/>
                <w:szCs w:val="24"/>
              </w:rPr>
              <w:t>I</w:t>
            </w:r>
            <w:r w:rsidRPr="00BC4039">
              <w:rPr>
                <w:rFonts w:ascii="Times New Roman" w:hAnsi="Times New Roman" w:cs="Times New Roman"/>
                <w:color w:val="000000"/>
                <w:sz w:val="24"/>
                <w:szCs w:val="24"/>
                <w:lang w:val="ru-RU"/>
              </w:rPr>
              <w:t xml:space="preserve">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7</w:t>
            </w:r>
          </w:p>
        </w:tc>
      </w:tr>
      <w:tr w:rsidR="000156B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 xml:space="preserve">Усиление централизации и бюрократизации управления государством в первой половине </w:t>
            </w:r>
            <w:r>
              <w:rPr>
                <w:rFonts w:ascii="Times New Roman" w:hAnsi="Times New Roman" w:cs="Times New Roman"/>
                <w:color w:val="000000"/>
                <w:sz w:val="24"/>
                <w:szCs w:val="24"/>
              </w:rPr>
              <w:t>XIX</w:t>
            </w:r>
            <w:r w:rsidRPr="00BC4039">
              <w:rPr>
                <w:rFonts w:ascii="Times New Roman" w:hAnsi="Times New Roman" w:cs="Times New Roman"/>
                <w:color w:val="000000"/>
                <w:sz w:val="24"/>
                <w:szCs w:val="24"/>
                <w:lang w:val="ru-RU"/>
              </w:rPr>
              <w:t xml:space="preserve">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7</w:t>
            </w:r>
          </w:p>
        </w:tc>
      </w:tr>
      <w:tr w:rsidR="000156B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8</w:t>
            </w:r>
          </w:p>
        </w:tc>
      </w:tr>
    </w:tbl>
    <w:p w:rsidR="000156B5" w:rsidRDefault="00BC403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156B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lastRenderedPageBreak/>
              <w:t>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7</w:t>
            </w:r>
          </w:p>
        </w:tc>
      </w:tr>
      <w:tr w:rsidR="000156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7</w:t>
            </w:r>
          </w:p>
        </w:tc>
      </w:tr>
      <w:tr w:rsidR="000156B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11</w:t>
            </w:r>
          </w:p>
        </w:tc>
      </w:tr>
      <w:tr w:rsidR="000156B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Введение в дисциплину. Государственная система</w:t>
            </w:r>
          </w:p>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0</w:t>
            </w:r>
          </w:p>
        </w:tc>
      </w:tr>
      <w:tr w:rsidR="000156B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 xml:space="preserve">Реформирование Петром </w:t>
            </w:r>
            <w:r>
              <w:rPr>
                <w:rFonts w:ascii="Times New Roman" w:hAnsi="Times New Roman" w:cs="Times New Roman"/>
                <w:color w:val="000000"/>
                <w:sz w:val="24"/>
                <w:szCs w:val="24"/>
              </w:rPr>
              <w:t>I</w:t>
            </w:r>
            <w:r w:rsidRPr="00BC4039">
              <w:rPr>
                <w:rFonts w:ascii="Times New Roman" w:hAnsi="Times New Roman" w:cs="Times New Roman"/>
                <w:color w:val="000000"/>
                <w:sz w:val="24"/>
                <w:szCs w:val="24"/>
                <w:lang w:val="ru-RU"/>
              </w:rPr>
              <w:t xml:space="preserve">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7</w:t>
            </w:r>
          </w:p>
        </w:tc>
      </w:tr>
      <w:tr w:rsidR="000156B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 xml:space="preserve">Усиление централизации и бюрократизации управления государством в первой половине </w:t>
            </w:r>
            <w:r>
              <w:rPr>
                <w:rFonts w:ascii="Times New Roman" w:hAnsi="Times New Roman" w:cs="Times New Roman"/>
                <w:color w:val="000000"/>
                <w:sz w:val="24"/>
                <w:szCs w:val="24"/>
              </w:rPr>
              <w:t>XIX</w:t>
            </w:r>
            <w:r w:rsidRPr="00BC4039">
              <w:rPr>
                <w:rFonts w:ascii="Times New Roman" w:hAnsi="Times New Roman" w:cs="Times New Roman"/>
                <w:color w:val="000000"/>
                <w:sz w:val="24"/>
                <w:szCs w:val="24"/>
                <w:lang w:val="ru-RU"/>
              </w:rPr>
              <w:t xml:space="preserve">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7</w:t>
            </w:r>
          </w:p>
        </w:tc>
      </w:tr>
      <w:tr w:rsidR="000156B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7</w:t>
            </w:r>
          </w:p>
        </w:tc>
      </w:tr>
      <w:tr w:rsidR="000156B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7</w:t>
            </w:r>
          </w:p>
        </w:tc>
      </w:tr>
      <w:tr w:rsidR="000156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8</w:t>
            </w:r>
          </w:p>
        </w:tc>
      </w:tr>
      <w:tr w:rsidR="000156B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0</w:t>
            </w:r>
          </w:p>
        </w:tc>
      </w:tr>
      <w:tr w:rsidR="000156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rPr>
                <w:sz w:val="24"/>
                <w:szCs w:val="24"/>
              </w:rPr>
            </w:pPr>
            <w:r>
              <w:rPr>
                <w:rFonts w:ascii="Times New Roman" w:hAnsi="Times New Roman" w:cs="Times New Roman"/>
                <w:color w:val="000000"/>
                <w:sz w:val="24"/>
                <w:szCs w:val="24"/>
              </w:rPr>
              <w:t>Вопросы для зачета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0</w:t>
            </w:r>
          </w:p>
        </w:tc>
      </w:tr>
      <w:tr w:rsidR="000156B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0156B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0156B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color w:val="000000"/>
                <w:sz w:val="24"/>
                <w:szCs w:val="24"/>
              </w:rPr>
              <w:t>108</w:t>
            </w:r>
          </w:p>
        </w:tc>
      </w:tr>
      <w:tr w:rsidR="000156B5" w:rsidRPr="004000F1">
        <w:trPr>
          <w:trHeight w:hRule="exact" w:val="5983"/>
        </w:trPr>
        <w:tc>
          <w:tcPr>
            <w:tcW w:w="9654" w:type="dxa"/>
            <w:gridSpan w:val="4"/>
            <w:shd w:val="clear" w:color="000000" w:fill="FFFFFF"/>
            <w:tcMar>
              <w:left w:w="34" w:type="dxa"/>
              <w:right w:w="34" w:type="dxa"/>
            </w:tcMar>
          </w:tcPr>
          <w:p w:rsidR="000156B5" w:rsidRPr="00BC4039" w:rsidRDefault="000156B5">
            <w:pPr>
              <w:spacing w:after="0" w:line="240" w:lineRule="auto"/>
              <w:jc w:val="both"/>
              <w:rPr>
                <w:sz w:val="20"/>
                <w:szCs w:val="20"/>
                <w:lang w:val="ru-RU"/>
              </w:rPr>
            </w:pPr>
          </w:p>
          <w:p w:rsidR="000156B5" w:rsidRPr="00BC4039" w:rsidRDefault="00BC4039">
            <w:pPr>
              <w:spacing w:after="0" w:line="240" w:lineRule="auto"/>
              <w:jc w:val="both"/>
              <w:rPr>
                <w:sz w:val="20"/>
                <w:szCs w:val="20"/>
                <w:lang w:val="ru-RU"/>
              </w:rPr>
            </w:pPr>
            <w:r w:rsidRPr="00BC4039">
              <w:rPr>
                <w:rFonts w:ascii="Times New Roman" w:hAnsi="Times New Roman" w:cs="Times New Roman"/>
                <w:color w:val="000000"/>
                <w:sz w:val="20"/>
                <w:szCs w:val="20"/>
                <w:lang w:val="ru-RU"/>
              </w:rPr>
              <w:t>* Примечания:</w:t>
            </w:r>
          </w:p>
          <w:p w:rsidR="000156B5" w:rsidRPr="00BC4039" w:rsidRDefault="00BC4039">
            <w:pPr>
              <w:spacing w:after="0" w:line="240" w:lineRule="auto"/>
              <w:jc w:val="both"/>
              <w:rPr>
                <w:sz w:val="20"/>
                <w:szCs w:val="20"/>
                <w:lang w:val="ru-RU"/>
              </w:rPr>
            </w:pPr>
            <w:r w:rsidRPr="00BC4039">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156B5" w:rsidRPr="00BC4039" w:rsidRDefault="00BC4039">
            <w:pPr>
              <w:spacing w:after="0" w:line="240" w:lineRule="auto"/>
              <w:jc w:val="both"/>
              <w:rPr>
                <w:sz w:val="20"/>
                <w:szCs w:val="20"/>
                <w:lang w:val="ru-RU"/>
              </w:rPr>
            </w:pPr>
            <w:r w:rsidRPr="00BC4039">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156B5" w:rsidRPr="00BC4039" w:rsidRDefault="00BC4039">
            <w:pPr>
              <w:spacing w:after="0" w:line="240" w:lineRule="auto"/>
              <w:jc w:val="both"/>
              <w:rPr>
                <w:sz w:val="20"/>
                <w:szCs w:val="20"/>
                <w:lang w:val="ru-RU"/>
              </w:rPr>
            </w:pPr>
            <w:r w:rsidRPr="00BC4039">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0156B5" w:rsidRPr="00BC4039" w:rsidRDefault="00BC4039">
            <w:pPr>
              <w:spacing w:after="0" w:line="240" w:lineRule="auto"/>
              <w:jc w:val="both"/>
              <w:rPr>
                <w:sz w:val="20"/>
                <w:szCs w:val="20"/>
                <w:lang w:val="ru-RU"/>
              </w:rPr>
            </w:pPr>
            <w:r w:rsidRPr="00BC4039">
              <w:rPr>
                <w:rFonts w:ascii="Times New Roman" w:hAnsi="Times New Roman" w:cs="Times New Roman"/>
                <w:color w:val="000000"/>
                <w:sz w:val="20"/>
                <w:szCs w:val="20"/>
                <w:lang w:val="ru-RU"/>
              </w:rPr>
              <w:t>При разработке адаптированной образовательной программы высшего образования, а для инвалидов -</w:t>
            </w:r>
          </w:p>
        </w:tc>
      </w:tr>
    </w:tbl>
    <w:p w:rsidR="000156B5" w:rsidRPr="00BC4039" w:rsidRDefault="00BC4039">
      <w:pPr>
        <w:rPr>
          <w:sz w:val="0"/>
          <w:szCs w:val="0"/>
          <w:lang w:val="ru-RU"/>
        </w:rPr>
      </w:pPr>
      <w:r w:rsidRPr="00BC403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156B5" w:rsidRPr="004000F1">
        <w:trPr>
          <w:trHeight w:hRule="exact" w:val="11959"/>
        </w:trPr>
        <w:tc>
          <w:tcPr>
            <w:tcW w:w="9654" w:type="dxa"/>
            <w:shd w:val="clear" w:color="000000" w:fill="FFFFFF"/>
            <w:tcMar>
              <w:left w:w="34" w:type="dxa"/>
              <w:right w:w="34" w:type="dxa"/>
            </w:tcMar>
          </w:tcPr>
          <w:p w:rsidR="000156B5" w:rsidRPr="00BC4039" w:rsidRDefault="00BC4039">
            <w:pPr>
              <w:spacing w:after="0" w:line="240" w:lineRule="auto"/>
              <w:jc w:val="both"/>
              <w:rPr>
                <w:sz w:val="20"/>
                <w:szCs w:val="20"/>
                <w:lang w:val="ru-RU"/>
              </w:rPr>
            </w:pPr>
            <w:r w:rsidRPr="00BC4039">
              <w:rPr>
                <w:rFonts w:ascii="Times New Roman" w:hAnsi="Times New Roman" w:cs="Times New Roman"/>
                <w:color w:val="000000"/>
                <w:sz w:val="20"/>
                <w:szCs w:val="20"/>
                <w:lang w:val="ru-RU"/>
              </w:rPr>
              <w:lastRenderedPageBreak/>
              <w:t xml:space="preserve">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BC4039">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156B5" w:rsidRPr="00BC4039" w:rsidRDefault="00BC4039">
            <w:pPr>
              <w:spacing w:after="0" w:line="240" w:lineRule="auto"/>
              <w:jc w:val="both"/>
              <w:rPr>
                <w:sz w:val="20"/>
                <w:szCs w:val="20"/>
                <w:lang w:val="ru-RU"/>
              </w:rPr>
            </w:pPr>
            <w:r w:rsidRPr="00BC4039">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156B5" w:rsidRDefault="00BC4039">
            <w:pPr>
              <w:spacing w:after="0" w:line="240" w:lineRule="auto"/>
              <w:jc w:val="both"/>
              <w:rPr>
                <w:sz w:val="20"/>
                <w:szCs w:val="20"/>
              </w:rPr>
            </w:pPr>
            <w:r w:rsidRPr="00BC4039">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0156B5" w:rsidRPr="00BC4039" w:rsidRDefault="00BC4039">
            <w:pPr>
              <w:spacing w:after="0" w:line="240" w:lineRule="auto"/>
              <w:jc w:val="both"/>
              <w:rPr>
                <w:sz w:val="20"/>
                <w:szCs w:val="20"/>
                <w:lang w:val="ru-RU"/>
              </w:rPr>
            </w:pPr>
            <w:r w:rsidRPr="00BC4039">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156B5" w:rsidRPr="00BC4039" w:rsidRDefault="00BC4039">
            <w:pPr>
              <w:spacing w:after="0" w:line="240" w:lineRule="auto"/>
              <w:jc w:val="both"/>
              <w:rPr>
                <w:sz w:val="20"/>
                <w:szCs w:val="20"/>
                <w:lang w:val="ru-RU"/>
              </w:rPr>
            </w:pPr>
            <w:r w:rsidRPr="00BC4039">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156B5">
        <w:trPr>
          <w:trHeight w:hRule="exact" w:val="585"/>
        </w:trPr>
        <w:tc>
          <w:tcPr>
            <w:tcW w:w="9654" w:type="dxa"/>
            <w:shd w:val="clear" w:color="000000" w:fill="FFFFFF"/>
            <w:tcMar>
              <w:left w:w="34" w:type="dxa"/>
              <w:right w:w="34" w:type="dxa"/>
            </w:tcMar>
          </w:tcPr>
          <w:p w:rsidR="000156B5" w:rsidRPr="00BC4039" w:rsidRDefault="000156B5">
            <w:pPr>
              <w:spacing w:after="0" w:line="240" w:lineRule="auto"/>
              <w:rPr>
                <w:sz w:val="24"/>
                <w:szCs w:val="24"/>
                <w:lang w:val="ru-RU"/>
              </w:rPr>
            </w:pPr>
          </w:p>
          <w:p w:rsidR="000156B5" w:rsidRDefault="00BC403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156B5">
        <w:trPr>
          <w:trHeight w:hRule="exact" w:val="277"/>
        </w:trPr>
        <w:tc>
          <w:tcPr>
            <w:tcW w:w="9654" w:type="dxa"/>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156B5" w:rsidRPr="004000F1">
        <w:trPr>
          <w:trHeight w:hRule="exact" w:val="26"/>
        </w:trPr>
        <w:tc>
          <w:tcPr>
            <w:tcW w:w="9654" w:type="dxa"/>
            <w:vMerge w:val="restart"/>
            <w:shd w:val="clear" w:color="000000" w:fill="FFFFFF"/>
            <w:tcMar>
              <w:left w:w="34" w:type="dxa"/>
              <w:right w:w="34" w:type="dxa"/>
            </w:tcMar>
          </w:tcPr>
          <w:p w:rsidR="000156B5" w:rsidRPr="00BC4039" w:rsidRDefault="00BC4039">
            <w:pPr>
              <w:spacing w:after="0" w:line="240" w:lineRule="auto"/>
              <w:jc w:val="center"/>
              <w:rPr>
                <w:sz w:val="24"/>
                <w:szCs w:val="24"/>
                <w:lang w:val="ru-RU"/>
              </w:rPr>
            </w:pPr>
            <w:r w:rsidRPr="00BC4039">
              <w:rPr>
                <w:rFonts w:ascii="Times New Roman" w:hAnsi="Times New Roman" w:cs="Times New Roman"/>
                <w:b/>
                <w:color w:val="000000"/>
                <w:sz w:val="24"/>
                <w:szCs w:val="24"/>
                <w:lang w:val="ru-RU"/>
              </w:rPr>
              <w:t>Введение в дисциплину. Государственная система</w:t>
            </w:r>
          </w:p>
          <w:p w:rsidR="000156B5" w:rsidRPr="00BC4039" w:rsidRDefault="00BC4039">
            <w:pPr>
              <w:spacing w:after="0" w:line="240" w:lineRule="auto"/>
              <w:jc w:val="center"/>
              <w:rPr>
                <w:sz w:val="24"/>
                <w:szCs w:val="24"/>
                <w:lang w:val="ru-RU"/>
              </w:rPr>
            </w:pPr>
            <w:r w:rsidRPr="00BC4039">
              <w:rPr>
                <w:rFonts w:ascii="Times New Roman" w:hAnsi="Times New Roman" w:cs="Times New Roman"/>
                <w:b/>
                <w:color w:val="000000"/>
                <w:sz w:val="24"/>
                <w:szCs w:val="24"/>
                <w:lang w:val="ru-RU"/>
              </w:rPr>
              <w:t>управления в традиционный самодержавный период истории</w:t>
            </w:r>
          </w:p>
        </w:tc>
      </w:tr>
      <w:tr w:rsidR="000156B5" w:rsidRPr="004000F1">
        <w:trPr>
          <w:trHeight w:hRule="exact" w:val="558"/>
        </w:trPr>
        <w:tc>
          <w:tcPr>
            <w:tcW w:w="9654" w:type="dxa"/>
            <w:vMerge/>
            <w:shd w:val="clear" w:color="000000" w:fill="FFFFFF"/>
            <w:tcMar>
              <w:left w:w="34" w:type="dxa"/>
              <w:right w:w="34" w:type="dxa"/>
            </w:tcMar>
          </w:tcPr>
          <w:p w:rsidR="000156B5" w:rsidRPr="00BC4039" w:rsidRDefault="000156B5">
            <w:pPr>
              <w:rPr>
                <w:lang w:val="ru-RU"/>
              </w:rPr>
            </w:pPr>
          </w:p>
        </w:tc>
      </w:tr>
      <w:tr w:rsidR="000156B5" w:rsidRPr="004000F1">
        <w:trPr>
          <w:trHeight w:hRule="exact" w:val="1983"/>
        </w:trPr>
        <w:tc>
          <w:tcPr>
            <w:tcW w:w="9654" w:type="dxa"/>
            <w:shd w:val="clear" w:color="000000" w:fill="FFFFFF"/>
            <w:tcMar>
              <w:left w:w="34" w:type="dxa"/>
              <w:right w:w="34" w:type="dxa"/>
            </w:tcMar>
          </w:tcPr>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Предмет и задачи учебного курса: изучение закономерностей возникновения и развития государственного управления как системы государственной власти и управленческой деятельности высших, центральных, местных учреждений и органов местного самоуправления, государственных и общественных деятелей, осуществляемой в пространственной и временной конкретности.</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Теоретико-методологические основы изучения учебного курса: принципы историзма и объективности познания; методы исторического и логического анализа процессов</w:t>
            </w:r>
          </w:p>
        </w:tc>
      </w:tr>
    </w:tbl>
    <w:p w:rsidR="000156B5" w:rsidRPr="00BC4039" w:rsidRDefault="00BC4039">
      <w:pPr>
        <w:rPr>
          <w:sz w:val="0"/>
          <w:szCs w:val="0"/>
          <w:lang w:val="ru-RU"/>
        </w:rPr>
      </w:pPr>
      <w:r w:rsidRPr="00BC403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156B5">
        <w:trPr>
          <w:trHeight w:hRule="exact" w:val="2989"/>
        </w:trPr>
        <w:tc>
          <w:tcPr>
            <w:tcW w:w="9654" w:type="dxa"/>
            <w:shd w:val="clear" w:color="000000" w:fill="FFFFFF"/>
            <w:tcMar>
              <w:left w:w="34" w:type="dxa"/>
              <w:right w:w="34" w:type="dxa"/>
            </w:tcMar>
          </w:tcPr>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lastRenderedPageBreak/>
              <w:t>становления, эволюции российской государственности, взаимосвязей всех составляющих ее элементов; системный подход к изучению всей совокупности сведений по истории государственного и муниципального управления; критическое осмысление исторического опыта и деятельности людей в этой сфере.</w:t>
            </w:r>
          </w:p>
          <w:p w:rsidR="000156B5" w:rsidRDefault="00BC4039">
            <w:pPr>
              <w:spacing w:after="0" w:line="240" w:lineRule="auto"/>
              <w:jc w:val="both"/>
              <w:rPr>
                <w:sz w:val="24"/>
                <w:szCs w:val="24"/>
              </w:rPr>
            </w:pPr>
            <w:r w:rsidRPr="00BC4039">
              <w:rPr>
                <w:rFonts w:ascii="Times New Roman" w:hAnsi="Times New Roman" w:cs="Times New Roman"/>
                <w:color w:val="000000"/>
                <w:sz w:val="24"/>
                <w:szCs w:val="24"/>
                <w:lang w:val="ru-RU"/>
              </w:rPr>
              <w:t xml:space="preserve">Базовые понятия и категории, используемые в учебном курсе: государственная власть; государственное управление как сфера политической деятельности, целенаправленного, организующего и регулирующего воздействия на общественные процессы; государственная служба; государственный аппарат; законодательные и другие правовые акты, связанные с управлением. Периодизация истории государственного управления в России. Историография и источники изучения учебной дисциплины. </w:t>
            </w:r>
            <w:r>
              <w:rPr>
                <w:rFonts w:ascii="Times New Roman" w:hAnsi="Times New Roman" w:cs="Times New Roman"/>
                <w:color w:val="000000"/>
                <w:sz w:val="24"/>
                <w:szCs w:val="24"/>
              </w:rPr>
              <w:t>Учебно- тематический план курса и методика его изучения.</w:t>
            </w:r>
          </w:p>
        </w:tc>
      </w:tr>
      <w:tr w:rsidR="000156B5" w:rsidRPr="004000F1">
        <w:trPr>
          <w:trHeight w:hRule="exact" w:val="585"/>
        </w:trPr>
        <w:tc>
          <w:tcPr>
            <w:tcW w:w="9654" w:type="dxa"/>
            <w:shd w:val="clear" w:color="000000" w:fill="FFFFFF"/>
            <w:tcMar>
              <w:left w:w="34" w:type="dxa"/>
              <w:right w:w="34" w:type="dxa"/>
            </w:tcMar>
          </w:tcPr>
          <w:p w:rsidR="000156B5" w:rsidRPr="00BC4039" w:rsidRDefault="00BC4039">
            <w:pPr>
              <w:spacing w:after="0" w:line="240" w:lineRule="auto"/>
              <w:jc w:val="center"/>
              <w:rPr>
                <w:sz w:val="24"/>
                <w:szCs w:val="24"/>
                <w:lang w:val="ru-RU"/>
              </w:rPr>
            </w:pPr>
            <w:r w:rsidRPr="00BC4039">
              <w:rPr>
                <w:rFonts w:ascii="Times New Roman" w:hAnsi="Times New Roman" w:cs="Times New Roman"/>
                <w:b/>
                <w:color w:val="000000"/>
                <w:sz w:val="24"/>
                <w:szCs w:val="24"/>
                <w:lang w:val="ru-RU"/>
              </w:rPr>
              <w:t xml:space="preserve">Реформирование Петром </w:t>
            </w:r>
            <w:r>
              <w:rPr>
                <w:rFonts w:ascii="Times New Roman" w:hAnsi="Times New Roman" w:cs="Times New Roman"/>
                <w:b/>
                <w:color w:val="000000"/>
                <w:sz w:val="24"/>
                <w:szCs w:val="24"/>
              </w:rPr>
              <w:t>I</w:t>
            </w:r>
            <w:r w:rsidRPr="00BC4039">
              <w:rPr>
                <w:rFonts w:ascii="Times New Roman" w:hAnsi="Times New Roman" w:cs="Times New Roman"/>
                <w:b/>
                <w:color w:val="000000"/>
                <w:sz w:val="24"/>
                <w:szCs w:val="24"/>
                <w:lang w:val="ru-RU"/>
              </w:rPr>
              <w:t xml:space="preserve"> государственного устройства и управления в России и его эволюция в эпоху «просвещенного абсолютизма»</w:t>
            </w:r>
          </w:p>
        </w:tc>
      </w:tr>
      <w:tr w:rsidR="000156B5">
        <w:trPr>
          <w:trHeight w:hRule="exact" w:val="3260"/>
        </w:trPr>
        <w:tc>
          <w:tcPr>
            <w:tcW w:w="9654" w:type="dxa"/>
            <w:shd w:val="clear" w:color="000000" w:fill="FFFFFF"/>
            <w:tcMar>
              <w:left w:w="34" w:type="dxa"/>
              <w:right w:w="34" w:type="dxa"/>
            </w:tcMar>
          </w:tcPr>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Реформирование местного самоуправления. Первая городская реформа (1699 г.). Бурмистерская палата и Ратуша. Вторая городская реформа (1720 г.). Учреждение Главного магистрата в Петербурге и магистратов в городах.</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 xml:space="preserve">Первая губернская реформа. Указ Петра </w:t>
            </w:r>
            <w:r>
              <w:rPr>
                <w:rFonts w:ascii="Times New Roman" w:hAnsi="Times New Roman" w:cs="Times New Roman"/>
                <w:color w:val="000000"/>
                <w:sz w:val="24"/>
                <w:szCs w:val="24"/>
              </w:rPr>
              <w:t>I</w:t>
            </w:r>
            <w:r w:rsidRPr="00BC4039">
              <w:rPr>
                <w:rFonts w:ascii="Times New Roman" w:hAnsi="Times New Roman" w:cs="Times New Roman"/>
                <w:color w:val="000000"/>
                <w:sz w:val="24"/>
                <w:szCs w:val="24"/>
                <w:lang w:val="ru-RU"/>
              </w:rPr>
              <w:t xml:space="preserve"> об образовании губерний (1708 г.). Вторая губернская реформа (1719 г.). Разделение губерний на 50 провинций, а последних на дистрикты (уезды). Сословное представительство в органах местного самоуправления.</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Модернизации государственных органов центрального управления. Замена Боярской думы Канцелярией государя (1700 г.). Учреждение Правительствующего сената во главе с генерал-прокурором (1711 г.). Создание коллегий (1717 – 1720 гг.).</w:t>
            </w:r>
          </w:p>
          <w:p w:rsidR="000156B5" w:rsidRDefault="00BC4039">
            <w:pPr>
              <w:spacing w:after="0" w:line="240" w:lineRule="auto"/>
              <w:jc w:val="both"/>
              <w:rPr>
                <w:sz w:val="24"/>
                <w:szCs w:val="24"/>
              </w:rPr>
            </w:pPr>
            <w:r w:rsidRPr="00BC4039">
              <w:rPr>
                <w:rFonts w:ascii="Times New Roman" w:hAnsi="Times New Roman" w:cs="Times New Roman"/>
                <w:color w:val="000000"/>
                <w:sz w:val="24"/>
                <w:szCs w:val="24"/>
                <w:lang w:val="ru-RU"/>
              </w:rPr>
              <w:t xml:space="preserve">Упорядочение всей системы государственной службы. Законодательный акт «Табель о рангах всех чинов воинских, статских и придворных, которые в каком классе чины» (1722 г.) </w:t>
            </w:r>
            <w:r>
              <w:rPr>
                <w:rFonts w:ascii="Times New Roman" w:hAnsi="Times New Roman" w:cs="Times New Roman"/>
                <w:color w:val="000000"/>
                <w:sz w:val="24"/>
                <w:szCs w:val="24"/>
              </w:rPr>
              <w:t>Итоги петровских реформ.</w:t>
            </w:r>
          </w:p>
        </w:tc>
      </w:tr>
      <w:tr w:rsidR="000156B5" w:rsidRPr="004000F1">
        <w:trPr>
          <w:trHeight w:hRule="exact" w:val="585"/>
        </w:trPr>
        <w:tc>
          <w:tcPr>
            <w:tcW w:w="9654" w:type="dxa"/>
            <w:shd w:val="clear" w:color="000000" w:fill="FFFFFF"/>
            <w:tcMar>
              <w:left w:w="34" w:type="dxa"/>
              <w:right w:w="34" w:type="dxa"/>
            </w:tcMar>
          </w:tcPr>
          <w:p w:rsidR="000156B5" w:rsidRPr="00BC4039" w:rsidRDefault="00BC4039">
            <w:pPr>
              <w:spacing w:after="0" w:line="240" w:lineRule="auto"/>
              <w:jc w:val="center"/>
              <w:rPr>
                <w:sz w:val="24"/>
                <w:szCs w:val="24"/>
                <w:lang w:val="ru-RU"/>
              </w:rPr>
            </w:pPr>
            <w:r w:rsidRPr="00BC4039">
              <w:rPr>
                <w:rFonts w:ascii="Times New Roman" w:hAnsi="Times New Roman" w:cs="Times New Roman"/>
                <w:b/>
                <w:color w:val="000000"/>
                <w:sz w:val="24"/>
                <w:szCs w:val="24"/>
                <w:lang w:val="ru-RU"/>
              </w:rPr>
              <w:t xml:space="preserve">Усиление централизации и бюрократизации управления государством в первой половине </w:t>
            </w:r>
            <w:r>
              <w:rPr>
                <w:rFonts w:ascii="Times New Roman" w:hAnsi="Times New Roman" w:cs="Times New Roman"/>
                <w:b/>
                <w:color w:val="000000"/>
                <w:sz w:val="24"/>
                <w:szCs w:val="24"/>
              </w:rPr>
              <w:t>XIX</w:t>
            </w:r>
            <w:r w:rsidRPr="00BC4039">
              <w:rPr>
                <w:rFonts w:ascii="Times New Roman" w:hAnsi="Times New Roman" w:cs="Times New Roman"/>
                <w:b/>
                <w:color w:val="000000"/>
                <w:sz w:val="24"/>
                <w:szCs w:val="24"/>
                <w:lang w:val="ru-RU"/>
              </w:rPr>
              <w:t xml:space="preserve"> века.</w:t>
            </w:r>
          </w:p>
        </w:tc>
      </w:tr>
      <w:tr w:rsidR="000156B5" w:rsidRPr="004000F1">
        <w:trPr>
          <w:trHeight w:hRule="exact" w:val="4341"/>
        </w:trPr>
        <w:tc>
          <w:tcPr>
            <w:tcW w:w="9654" w:type="dxa"/>
            <w:shd w:val="clear" w:color="000000" w:fill="FFFFFF"/>
            <w:tcMar>
              <w:left w:w="34" w:type="dxa"/>
              <w:right w:w="34" w:type="dxa"/>
            </w:tcMar>
          </w:tcPr>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 xml:space="preserve">Становление вертикали исполнительной власти. Манифест Александра </w:t>
            </w:r>
            <w:r>
              <w:rPr>
                <w:rFonts w:ascii="Times New Roman" w:hAnsi="Times New Roman" w:cs="Times New Roman"/>
                <w:color w:val="000000"/>
                <w:sz w:val="24"/>
                <w:szCs w:val="24"/>
              </w:rPr>
              <w:t>I</w:t>
            </w:r>
            <w:r w:rsidRPr="00BC4039">
              <w:rPr>
                <w:rFonts w:ascii="Times New Roman" w:hAnsi="Times New Roman" w:cs="Times New Roman"/>
                <w:color w:val="000000"/>
                <w:sz w:val="24"/>
                <w:szCs w:val="24"/>
                <w:lang w:val="ru-RU"/>
              </w:rPr>
              <w:t xml:space="preserve"> «Об учреждении министерств» (1802 г.). Отличительные черты министерской системы управления.</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Проект государственного устройства М.М.Сперанского.</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Учреждение Государственного совета (1 января 1810 г.), его позитивная роль в рационализации законодательного механизма. Преобразование полномочий и функций Комитета министров (март 1812 г.). Указ «О правах и обязанностях Сената» (8 сентября 1802 г.), изменение его функций, статуса и состава. Распоряжение о придворных званиях и об экзаменах на гражданские чины (1809 г.), зависимость чинопроизводства от образовательного ценза.</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 xml:space="preserve">Восстание декабристов 14 декабря 1825 года, его общественный резонанс и уроки для правительства Николая </w:t>
            </w:r>
            <w:r>
              <w:rPr>
                <w:rFonts w:ascii="Times New Roman" w:hAnsi="Times New Roman" w:cs="Times New Roman"/>
                <w:color w:val="000000"/>
                <w:sz w:val="24"/>
                <w:szCs w:val="24"/>
              </w:rPr>
              <w:t>I</w:t>
            </w:r>
            <w:r w:rsidRPr="00BC4039">
              <w:rPr>
                <w:rFonts w:ascii="Times New Roman" w:hAnsi="Times New Roman" w:cs="Times New Roman"/>
                <w:color w:val="000000"/>
                <w:sz w:val="24"/>
                <w:szCs w:val="24"/>
                <w:lang w:val="ru-RU"/>
              </w:rPr>
              <w:t>. Конституционные проекты Н.М.Муравьева и П.И.Пестеля.</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Усиление бюрократии как опоры правительства в сфере государственного управления. Идеология и практика государственного консерватизма. Возвышение Собственной Его Императорского Величества канцелярии в государственном аппарате, функции ее отделений.</w:t>
            </w:r>
          </w:p>
        </w:tc>
      </w:tr>
      <w:tr w:rsidR="000156B5" w:rsidRPr="004000F1">
        <w:trPr>
          <w:trHeight w:hRule="exact" w:val="585"/>
        </w:trPr>
        <w:tc>
          <w:tcPr>
            <w:tcW w:w="9654" w:type="dxa"/>
            <w:shd w:val="clear" w:color="000000" w:fill="FFFFFF"/>
            <w:tcMar>
              <w:left w:w="34" w:type="dxa"/>
              <w:right w:w="34" w:type="dxa"/>
            </w:tcMar>
          </w:tcPr>
          <w:p w:rsidR="000156B5" w:rsidRPr="00BC4039" w:rsidRDefault="00BC4039">
            <w:pPr>
              <w:spacing w:after="0" w:line="240" w:lineRule="auto"/>
              <w:jc w:val="center"/>
              <w:rPr>
                <w:sz w:val="24"/>
                <w:szCs w:val="24"/>
                <w:lang w:val="ru-RU"/>
              </w:rPr>
            </w:pPr>
            <w:r w:rsidRPr="00BC4039">
              <w:rPr>
                <w:rFonts w:ascii="Times New Roman" w:hAnsi="Times New Roman" w:cs="Times New Roman"/>
                <w:b/>
                <w:color w:val="000000"/>
                <w:sz w:val="24"/>
                <w:szCs w:val="24"/>
                <w:lang w:val="ru-RU"/>
              </w:rPr>
              <w:t>Государственная власть и местное самоуправление в годы Великих реформ и в период становления индустриального общества в России (1855 – 1917 гг.).</w:t>
            </w:r>
          </w:p>
        </w:tc>
      </w:tr>
      <w:tr w:rsidR="000156B5" w:rsidRPr="004000F1">
        <w:trPr>
          <w:trHeight w:hRule="exact" w:val="3044"/>
        </w:trPr>
        <w:tc>
          <w:tcPr>
            <w:tcW w:w="9654" w:type="dxa"/>
            <w:shd w:val="clear" w:color="000000" w:fill="FFFFFF"/>
            <w:tcMar>
              <w:left w:w="34" w:type="dxa"/>
              <w:right w:w="34" w:type="dxa"/>
            </w:tcMar>
          </w:tcPr>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 xml:space="preserve">Исторические условия и предпосылки Великих реформ в 60-70-е годы. Отмена Александром </w:t>
            </w:r>
            <w:r>
              <w:rPr>
                <w:rFonts w:ascii="Times New Roman" w:hAnsi="Times New Roman" w:cs="Times New Roman"/>
                <w:color w:val="000000"/>
                <w:sz w:val="24"/>
                <w:szCs w:val="24"/>
              </w:rPr>
              <w:t>II</w:t>
            </w:r>
            <w:r w:rsidRPr="00BC4039">
              <w:rPr>
                <w:rFonts w:ascii="Times New Roman" w:hAnsi="Times New Roman" w:cs="Times New Roman"/>
                <w:color w:val="000000"/>
                <w:sz w:val="24"/>
                <w:szCs w:val="24"/>
                <w:lang w:val="ru-RU"/>
              </w:rPr>
              <w:t xml:space="preserve"> крепостного права, ее воздействие на переустройство органов государственного управления и местного самоуправления.</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Земская реформа. Закон от 1 января 1864 г. «Положение о губернских и уездных земских учреждениях». Создание всесословных, выборных земских органов управления. Реформа городского самоуправления, «Городовое положение» (1870 г.) об учреждении в городах</w:t>
            </w:r>
          </w:p>
          <w:p w:rsidR="000156B5" w:rsidRPr="00BC4039" w:rsidRDefault="000156B5">
            <w:pPr>
              <w:spacing w:after="0" w:line="240" w:lineRule="auto"/>
              <w:jc w:val="both"/>
              <w:rPr>
                <w:sz w:val="24"/>
                <w:szCs w:val="24"/>
                <w:lang w:val="ru-RU"/>
              </w:rPr>
            </w:pP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органов общественного управления: распорядительных (городская дума) и исполнительных (городская управа). Совершенствование устройства и деятельности высших и центральных органов управления: Государственного совета, Правительствующего сената, Совета министров, министерств.</w:t>
            </w:r>
          </w:p>
        </w:tc>
      </w:tr>
    </w:tbl>
    <w:p w:rsidR="000156B5" w:rsidRPr="00BC4039" w:rsidRDefault="00BC4039">
      <w:pPr>
        <w:rPr>
          <w:sz w:val="0"/>
          <w:szCs w:val="0"/>
          <w:lang w:val="ru-RU"/>
        </w:rPr>
      </w:pPr>
      <w:r w:rsidRPr="00BC403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156B5" w:rsidRPr="004000F1">
        <w:trPr>
          <w:trHeight w:hRule="exact" w:val="3801"/>
        </w:trPr>
        <w:tc>
          <w:tcPr>
            <w:tcW w:w="9654" w:type="dxa"/>
            <w:shd w:val="clear" w:color="000000" w:fill="FFFFFF"/>
            <w:tcMar>
              <w:left w:w="34" w:type="dxa"/>
              <w:right w:w="34" w:type="dxa"/>
            </w:tcMar>
          </w:tcPr>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lastRenderedPageBreak/>
              <w:t>Судебная реформа в России. Судебные уставы 1864 г. Учреждение бессословного суда. Мировые судьи, присяжные заседатели. Обособление суда от администрации.</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Проект реформ государственного управления (Конституции») М.Т. Лорис-Меликова.</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 xml:space="preserve">Курс на укрепление самодержавия, охранение государственного порядка в годы царствования Александра </w:t>
            </w:r>
            <w:r>
              <w:rPr>
                <w:rFonts w:ascii="Times New Roman" w:hAnsi="Times New Roman" w:cs="Times New Roman"/>
                <w:color w:val="000000"/>
                <w:sz w:val="24"/>
                <w:szCs w:val="24"/>
              </w:rPr>
              <w:t>III</w:t>
            </w:r>
            <w:r w:rsidRPr="00BC4039">
              <w:rPr>
                <w:rFonts w:ascii="Times New Roman" w:hAnsi="Times New Roman" w:cs="Times New Roman"/>
                <w:color w:val="000000"/>
                <w:sz w:val="24"/>
                <w:szCs w:val="24"/>
                <w:lang w:val="ru-RU"/>
              </w:rPr>
              <w:t>. Земская и судебная контрреформы. Подчинение судов администрации.«Положение о губернских и уездных земских учреждениях» (12 июня 1890 г.). Ограничение прав земств. Учреждение института земских участковых начальников (1899 г.), его административные и судебно-полицейские функции на селе. Ревизия городского общественного управления. Городовое положение от 11 июня 1892 г. Ограничение общественного управления, выборного начала при замещении должностей.</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Промышленный подъем в России в 90-е годы, возвышение роли хозяйственных министерств в системе государственного управления.</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Усиление роли православной религии и церкви в государственных делах, их влияния на общество.</w:t>
            </w:r>
          </w:p>
        </w:tc>
      </w:tr>
      <w:tr w:rsidR="000156B5" w:rsidRPr="004000F1">
        <w:trPr>
          <w:trHeight w:hRule="exact" w:val="585"/>
        </w:trPr>
        <w:tc>
          <w:tcPr>
            <w:tcW w:w="9654" w:type="dxa"/>
            <w:shd w:val="clear" w:color="000000" w:fill="FFFFFF"/>
            <w:tcMar>
              <w:left w:w="34" w:type="dxa"/>
              <w:right w:w="34" w:type="dxa"/>
            </w:tcMar>
          </w:tcPr>
          <w:p w:rsidR="000156B5" w:rsidRPr="00BC4039" w:rsidRDefault="00BC4039">
            <w:pPr>
              <w:spacing w:after="0" w:line="240" w:lineRule="auto"/>
              <w:jc w:val="center"/>
              <w:rPr>
                <w:sz w:val="24"/>
                <w:szCs w:val="24"/>
                <w:lang w:val="ru-RU"/>
              </w:rPr>
            </w:pPr>
            <w:r w:rsidRPr="00BC4039">
              <w:rPr>
                <w:rFonts w:ascii="Times New Roman" w:hAnsi="Times New Roman" w:cs="Times New Roman"/>
                <w:b/>
                <w:color w:val="000000"/>
                <w:sz w:val="24"/>
                <w:szCs w:val="24"/>
                <w:lang w:val="ru-RU"/>
              </w:rPr>
              <w:t>Становление и своеобразие развития системы власти и управления в Советском государстве в 1917-1945 гг.</w:t>
            </w:r>
          </w:p>
        </w:tc>
      </w:tr>
      <w:tr w:rsidR="000156B5" w:rsidRPr="004000F1">
        <w:trPr>
          <w:trHeight w:hRule="exact" w:val="7046"/>
        </w:trPr>
        <w:tc>
          <w:tcPr>
            <w:tcW w:w="9654" w:type="dxa"/>
            <w:shd w:val="clear" w:color="000000" w:fill="FFFFFF"/>
            <w:tcMar>
              <w:left w:w="34" w:type="dxa"/>
              <w:right w:w="34" w:type="dxa"/>
            </w:tcMar>
          </w:tcPr>
          <w:p w:rsidR="000156B5" w:rsidRPr="00BC4039" w:rsidRDefault="00BC4039">
            <w:pPr>
              <w:spacing w:after="0" w:line="240" w:lineRule="auto"/>
              <w:jc w:val="both"/>
              <w:rPr>
                <w:sz w:val="24"/>
                <w:szCs w:val="24"/>
                <w:lang w:val="ru-RU"/>
              </w:rPr>
            </w:pPr>
            <w:r>
              <w:rPr>
                <w:rFonts w:ascii="Times New Roman" w:hAnsi="Times New Roman" w:cs="Times New Roman"/>
                <w:color w:val="000000"/>
                <w:sz w:val="24"/>
                <w:szCs w:val="24"/>
              </w:rPr>
              <w:t>II</w:t>
            </w:r>
            <w:r w:rsidRPr="00BC4039">
              <w:rPr>
                <w:rFonts w:ascii="Times New Roman" w:hAnsi="Times New Roman" w:cs="Times New Roman"/>
                <w:color w:val="000000"/>
                <w:sz w:val="24"/>
                <w:szCs w:val="24"/>
                <w:lang w:val="ru-RU"/>
              </w:rPr>
              <w:t xml:space="preserve"> Всероссийский съезд Советов рабочих и солдатских депутатов 7-8 ноября (25-26 октября) 1917 года. Провозглашение Советской власти. Образование верховных и центральных органов власти и управления: Всероссийского съезда советов, Всероссийского Центрального Исполнительного Комитета (ВЦИК), Совета Народных Комиссаров (СНК). Формирование системы Советов на местах как полноправных органов власти и управления. Конституция РСФСР (1918 г.) о характере Советского государства, органах власти и управления. Установление однопартийной системы власти и управления в стране. Создание чрезвычайных органов власти и управления в условиях гражданской войны и политики</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«военного коммунизма»: революционные комитеты (ревкомы), комитеты бедноты (комбеды), Всероссийская Чрезвычайная комиссия по борьбе с контрреволюцией и саботажем (ВЧК), Реввоенсовет Республики (РВС), Совет рабочей и крестьянской обороны.</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Образование СССР. Конституция СССР 1924 г. Строительство союзных, республиканских, административно-территориальных органов власти и управления. Политика «коренизации» в государственном управлении. Роль и место государственного, партийного аппаратов, номенклатуры в системе управления. Система перспективного централизованного государственного планирования как основа управления народным хозяйством. Специфика функционального и отраслевого принципов управления.</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Перестройка и развитие системы органов власти и государственного управления на основе Конституции СССР 1936 года. Советы депутатов трудящихся в системе государственного управления. Отражение идеологии культа личности Сталина в практике государственного строительства и управления. Внутрипартийные «чистки» и массовые репрессии. Кадровые проблемы органов управления. Оформление системы тотального контроля над всеми сферами экономической, политической, социальной жизни общества и страны.</w:t>
            </w:r>
          </w:p>
        </w:tc>
      </w:tr>
      <w:tr w:rsidR="000156B5" w:rsidRPr="004000F1">
        <w:trPr>
          <w:trHeight w:hRule="exact" w:val="585"/>
        </w:trPr>
        <w:tc>
          <w:tcPr>
            <w:tcW w:w="9654" w:type="dxa"/>
            <w:shd w:val="clear" w:color="000000" w:fill="FFFFFF"/>
            <w:tcMar>
              <w:left w:w="34" w:type="dxa"/>
              <w:right w:w="34" w:type="dxa"/>
            </w:tcMar>
          </w:tcPr>
          <w:p w:rsidR="000156B5" w:rsidRPr="00BC4039" w:rsidRDefault="00BC4039">
            <w:pPr>
              <w:spacing w:after="0" w:line="240" w:lineRule="auto"/>
              <w:jc w:val="center"/>
              <w:rPr>
                <w:sz w:val="24"/>
                <w:szCs w:val="24"/>
                <w:lang w:val="ru-RU"/>
              </w:rPr>
            </w:pPr>
            <w:r w:rsidRPr="00BC4039">
              <w:rPr>
                <w:rFonts w:ascii="Times New Roman" w:hAnsi="Times New Roman" w:cs="Times New Roman"/>
                <w:b/>
                <w:color w:val="000000"/>
                <w:sz w:val="24"/>
                <w:szCs w:val="24"/>
                <w:lang w:val="ru-RU"/>
              </w:rPr>
              <w:t>Особенности государственного управления СССР в послевоенные десятилетия (1945 -1991 гг.).</w:t>
            </w:r>
          </w:p>
        </w:tc>
      </w:tr>
      <w:tr w:rsidR="000156B5" w:rsidRPr="004000F1">
        <w:trPr>
          <w:trHeight w:hRule="exact" w:val="3373"/>
        </w:trPr>
        <w:tc>
          <w:tcPr>
            <w:tcW w:w="9654" w:type="dxa"/>
            <w:shd w:val="clear" w:color="000000" w:fill="FFFFFF"/>
            <w:tcMar>
              <w:left w:w="34" w:type="dxa"/>
              <w:right w:w="34" w:type="dxa"/>
            </w:tcMar>
          </w:tcPr>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 xml:space="preserve">Органы власти и управления в восстановительный период. Перестройка структуры и стиля работы на режим мирного времени. Реорганизация органов исполнительной власти. Преобразование Совнаркомов СССР, республик в союзный и республиканские Советы министров (март 1946 г.). Усиление партийной монополии на управление и контрольных функций партийного аппарата. Обострение борьбы за власть, политические репрессии и идеологические кампании. Передел власти в связи со смертью </w:t>
            </w:r>
            <w:r>
              <w:rPr>
                <w:rFonts w:ascii="Times New Roman" w:hAnsi="Times New Roman" w:cs="Times New Roman"/>
                <w:color w:val="000000"/>
                <w:sz w:val="24"/>
                <w:szCs w:val="24"/>
              </w:rPr>
              <w:t xml:space="preserve">И.В.Сталина (5 марта 1953 г.). </w:t>
            </w:r>
            <w:r w:rsidRPr="00BC4039">
              <w:rPr>
                <w:rFonts w:ascii="Times New Roman" w:hAnsi="Times New Roman" w:cs="Times New Roman"/>
                <w:color w:val="000000"/>
                <w:sz w:val="24"/>
                <w:szCs w:val="24"/>
                <w:lang w:val="ru-RU"/>
              </w:rPr>
              <w:t>Изменение общественной атмосферы в стране. Борьба за лидерство внутри высшей партийно-государственной номенклатуры. Попытки разграничения полномочий высших государственных и партийных органов. Начало десталинизации идеологической сферы и децентрализации системы управления страной. Пересмотр карательной политики.</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Нарастание противоречий между высшими эшелонами государственной и партийной</w:t>
            </w:r>
          </w:p>
        </w:tc>
      </w:tr>
    </w:tbl>
    <w:p w:rsidR="000156B5" w:rsidRPr="00BC4039" w:rsidRDefault="00BC4039">
      <w:pPr>
        <w:rPr>
          <w:sz w:val="0"/>
          <w:szCs w:val="0"/>
          <w:lang w:val="ru-RU"/>
        </w:rPr>
      </w:pPr>
      <w:r w:rsidRPr="00BC403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156B5" w:rsidRPr="004000F1">
        <w:trPr>
          <w:trHeight w:hRule="exact" w:val="9480"/>
        </w:trPr>
        <w:tc>
          <w:tcPr>
            <w:tcW w:w="9654" w:type="dxa"/>
            <w:shd w:val="clear" w:color="000000" w:fill="FFFFFF"/>
            <w:tcMar>
              <w:left w:w="34" w:type="dxa"/>
              <w:right w:w="34" w:type="dxa"/>
            </w:tcMar>
          </w:tcPr>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lastRenderedPageBreak/>
              <w:t>власти по вопросам управления, внутренней и внешней политики. Отставка Г.М.Маленкова (февраль 1955 г.). Критика культа личности Сталина, ее последствия для развития системы государственного управления СССР. Расширение конституционных прав союзных республик, Советов депутатов трудящихся.</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Реформирование системы управления народным хозяйством. Реформы сельского хозяйства. Децентрализация управления промышленностью и строительством. Создание Советов народного хозяйства экономических административных районов (Совнархозов). Реорганизация партийно-советских органов по производственному принципу. Создание Комитета партийного контроля ЦК КПСС и Совета Министров СССР. Введение ротации партийных и советских кадров. Последствия реформаторства Н.С.Хрущева, освобождение его от занимаемых постов (октябрь 1964 г.).</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Провозглашение Л.И.Брежневым курса «коллективного руководства», ориентация на обеспечение стабильности системы партийно-государственного управления и социально- экономического развития страны. Объединение промышленных и сельских областных, краевых партийных организаций и советских органов (ноябрь 1964 г.). Образование органов народного контроля. Усиление управленческих функций партийного аппарата, дублирование и подмена функций советских и хозяйственных органов. Возвращение к старым названиям высших органов партийного руководства. Восстановление принципа отраслевого управления промышленностью и отраслевых министерств, ликвидация Совнархозов. «Косыгинская» экономическая реформа (сентябрь 1965 г.). Совершенствование управления сельским хозяйством. Усиление централизованного управления народным хозяйством, создание территориально-производственных комплексов (ТПК).</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Конституция СССР 1977 года об общенародном государстве, руководящей и направляющей роли КПСС в политической системе общества. Система законодательной, исполнительной и судебной власти. Расширение функций и полномочий местных Советов. Повышение роли трудовых коллективов в управлении предприятиями. Формирование производственно- территориальных органов управления.</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Изменения в политическом руководстве первой половины 1980-х годов. Управленческие новации Ю.В.Андропова, усиление административных методов в области экономики, укрепление трудовой дисциплины и общественного порядка. Нарастание кризисных явлений</w:t>
            </w:r>
          </w:p>
          <w:p w:rsidR="000156B5" w:rsidRPr="00BC4039" w:rsidRDefault="000156B5">
            <w:pPr>
              <w:spacing w:after="0" w:line="240" w:lineRule="auto"/>
              <w:jc w:val="both"/>
              <w:rPr>
                <w:sz w:val="24"/>
                <w:szCs w:val="24"/>
                <w:lang w:val="ru-RU"/>
              </w:rPr>
            </w:pP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В советской системе управления, обострение проблем социально-экономического развития страны.</w:t>
            </w:r>
          </w:p>
        </w:tc>
      </w:tr>
      <w:tr w:rsidR="000156B5" w:rsidRPr="004000F1">
        <w:trPr>
          <w:trHeight w:hRule="exact" w:val="855"/>
        </w:trPr>
        <w:tc>
          <w:tcPr>
            <w:tcW w:w="9654" w:type="dxa"/>
            <w:shd w:val="clear" w:color="000000" w:fill="FFFFFF"/>
            <w:tcMar>
              <w:left w:w="34" w:type="dxa"/>
              <w:right w:w="34" w:type="dxa"/>
            </w:tcMar>
          </w:tcPr>
          <w:p w:rsidR="000156B5" w:rsidRPr="00BC4039" w:rsidRDefault="00BC4039">
            <w:pPr>
              <w:spacing w:after="0" w:line="240" w:lineRule="auto"/>
              <w:jc w:val="center"/>
              <w:rPr>
                <w:sz w:val="24"/>
                <w:szCs w:val="24"/>
                <w:lang w:val="ru-RU"/>
              </w:rPr>
            </w:pPr>
            <w:r w:rsidRPr="00BC4039">
              <w:rPr>
                <w:rFonts w:ascii="Times New Roman" w:hAnsi="Times New Roman" w:cs="Times New Roman"/>
                <w:b/>
                <w:color w:val="000000"/>
                <w:sz w:val="24"/>
                <w:szCs w:val="24"/>
                <w:lang w:val="ru-RU"/>
              </w:rPr>
              <w:t>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r>
      <w:tr w:rsidR="000156B5" w:rsidRPr="004000F1">
        <w:trPr>
          <w:trHeight w:hRule="exact" w:val="5055"/>
        </w:trPr>
        <w:tc>
          <w:tcPr>
            <w:tcW w:w="9654" w:type="dxa"/>
            <w:shd w:val="clear" w:color="000000" w:fill="FFFFFF"/>
            <w:tcMar>
              <w:left w:w="34" w:type="dxa"/>
              <w:right w:w="34" w:type="dxa"/>
            </w:tcMar>
          </w:tcPr>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Оформление новой российской государственности. Провозглашение курса радикальных (рыночных) реформ в экономике. Начало либерализации цен («шоковая терапия»), ваучерной приватизации. Ослабление роли государства в управлении экономикой.</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Возникновение политических разногласий и соперничества между ветвями российской представительной и исполнительной власти по вопросам экономического реформирования и политического устройства России.</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Нарастание дезинтеграционных процессов, обострение межнациональных отношений в стране. Самопровозглашение автономных республик суверенными государствами, преобразование автономных областей в республики. Угроза территориальной целостности России. Подписание Федеративного договора о разграничении полномочий между федеральным центром и субъектами России. Формирование основ российского федерализма.</w:t>
            </w:r>
          </w:p>
          <w:p w:rsidR="000156B5" w:rsidRPr="00BC4039" w:rsidRDefault="000156B5">
            <w:pPr>
              <w:spacing w:after="0" w:line="240" w:lineRule="auto"/>
              <w:jc w:val="both"/>
              <w:rPr>
                <w:sz w:val="24"/>
                <w:szCs w:val="24"/>
                <w:lang w:val="ru-RU"/>
              </w:rPr>
            </w:pP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Политический кризис в России, его причины. Конфронтация Верховного Совета РСФСР, Съезда народных депутатов РСФСР и Президента РСФСР, Правительства РСФСР. Попытка импичмента Президента РСФСР Б.Н.Ельцина. Проведение всенародного референдума по вопросам доверия Президенту и его политике, проведения досрочных</w:t>
            </w:r>
          </w:p>
        </w:tc>
      </w:tr>
    </w:tbl>
    <w:p w:rsidR="000156B5" w:rsidRPr="00BC4039" w:rsidRDefault="00BC4039">
      <w:pPr>
        <w:rPr>
          <w:sz w:val="0"/>
          <w:szCs w:val="0"/>
          <w:lang w:val="ru-RU"/>
        </w:rPr>
      </w:pPr>
      <w:r w:rsidRPr="00BC403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156B5">
        <w:trPr>
          <w:trHeight w:hRule="exact" w:val="15391"/>
        </w:trPr>
        <w:tc>
          <w:tcPr>
            <w:tcW w:w="9654" w:type="dxa"/>
            <w:shd w:val="clear" w:color="000000" w:fill="FFFFFF"/>
            <w:tcMar>
              <w:left w:w="34" w:type="dxa"/>
              <w:right w:w="34" w:type="dxa"/>
            </w:tcMar>
          </w:tcPr>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lastRenderedPageBreak/>
              <w:t>выборов Президента и народных депутатов (25 апреля 1993 г.). Интерпретация итогов референдума противоборствующими сторонами. Созыв Конституционного совещания (20 мая 1993 г.). Альтернативный характер президентского и парламентского вариантов проекта новой Конституции России. Указ Президента РСФСР от 21 сентября 1993 г. №1400 «О поэтапной конституционной реформе в Российской Федерации». Роспуск Съезда народных депутатов и Верховного Совета РСФСР. Раскол федеральной власти, складывание двоевластия. Штурм Дома Советов. Разгон парламента и его защитников (3- 4 октября 1993 г.). Ликвидация Советов и Советской власти. Смена политической обстановки в стране. Усиление исполнительной власти и ее влияния на принятие государственных решений. Оценка октябрьских событий в Москве.</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Принятие Конституции Российской Федерации (12 декабря 1993 г.). Характеристика конституционных основ российской государственности и механизмов ее устройства. Разделение ветвей государственной власти. Институт Президента в системе государственного управления. Представительные и законодательные органы Российской Федерации. Федеральное собрание – Парламент Российской Федерации, его структура. Предметы ведения и принципы формирования Совета Федерации и Государственной Думы. Система исполнительной власти. Полномочия и функции Правительства Российской Федерации, Администрации Президента России. Органы государственной власти субъектов Российской Федерации. Судебная власть. Полномочия и функции Конституционного Суда, Конституционных Судов отдельных республик в составе Российской Федерации; Высшего Арбитражного Суда и системы арбитражных судов; Верховного Суда и системы общих судов.</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Меры по обеспечению политической стабильности в стране. Выборы в Федеральное собрание (12 декабря 1993 г.). Начало подписания «Договора об общественном согласии политическими и общественными силами России» (апрель 1994 г.). Обеспечение единого правового пространства России. Приведение регионального законодательства в соответствии с российской Конституцией и федеральным законодательством.</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Совершенствование института государственной службы и работы с кадрами. Положение о федеральной государственной службе (декабрь 1993 г.). Федеральный Закон «Об основах государственной службы Российской Федерации» (июль 1995 г.). Создание законодательных основ самоуправления. Федеральный Закон «Об общих принципах местного самоуправления в Российской Федерации» (август 1995 г.).</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Избрание Б.Н.Ельцина Президентом России на второй срок (июль 1996 г.). Избрание губернаторов и глав администраций субъектов Федерации (1995-1996 гг.). Попытки экономической стабилизации. Денежный этап приватизации, его результаты. Появление олигархического капитала в России, его влияние на власть. Ухудшение состояния сельского хозяйства. Обострение социального положения населения. Крах финансовой системы страны и обвал курса рубля (август 1998 г.). Перерастание экономического кризиса в системный.</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Обострение отношений между Государственной Думой и Президентом России в марте- апреле 1998 года. Неустойчивость исполнительной власти в стране. Частая смена</w:t>
            </w:r>
          </w:p>
          <w:p w:rsidR="000156B5" w:rsidRPr="00BC4039" w:rsidRDefault="000156B5">
            <w:pPr>
              <w:spacing w:after="0" w:line="240" w:lineRule="auto"/>
              <w:jc w:val="both"/>
              <w:rPr>
                <w:sz w:val="24"/>
                <w:szCs w:val="24"/>
                <w:lang w:val="ru-RU"/>
              </w:rPr>
            </w:pP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правительства и его руководителей (1998-1999 г.). Выборы депутатов Государственной Думы (декабрь 1999 г.). Новый расклад политических сил в Государственной Думе. Конец эпохи Ельцина.</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Избрание Президентом Российской Федерации В.В.Путина (26 марта 2000 г.). Смена приоритетов политического руководства страной. Усиление контроля федерального центра над субъектами Федерации. Указ Президента Российской Федерации «О полномочном представителе Президента Российской Федерации в федеральном округе» (май 2002 г.). Создание семи федеральных округов.</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Реформа Совета Федерации Федерального Собрания. Создание Государственного Совета, его функции. Усиление контрольных функций государства на выборах. Новая государственная символика России.</w:t>
            </w:r>
          </w:p>
          <w:p w:rsidR="000156B5" w:rsidRDefault="00BC4039">
            <w:pPr>
              <w:spacing w:after="0" w:line="240" w:lineRule="auto"/>
              <w:jc w:val="both"/>
              <w:rPr>
                <w:sz w:val="24"/>
                <w:szCs w:val="24"/>
              </w:rPr>
            </w:pPr>
            <w:r w:rsidRPr="00BC4039">
              <w:rPr>
                <w:rFonts w:ascii="Times New Roman" w:hAnsi="Times New Roman" w:cs="Times New Roman"/>
                <w:color w:val="000000"/>
                <w:sz w:val="24"/>
                <w:szCs w:val="24"/>
                <w:lang w:val="ru-RU"/>
              </w:rPr>
              <w:t xml:space="preserve">Административная реформа: цели и основные направления. Указ Президента Российской Федерации от 23 июля 2003 года «О мерах по проведению административной реформы в 2003 – 2004 годах». </w:t>
            </w:r>
            <w:r>
              <w:rPr>
                <w:rFonts w:ascii="Times New Roman" w:hAnsi="Times New Roman" w:cs="Times New Roman"/>
                <w:color w:val="000000"/>
                <w:sz w:val="24"/>
                <w:szCs w:val="24"/>
              </w:rPr>
              <w:t>Указ Президента Российской Федерации от 9 марта 2004 года «О</w:t>
            </w:r>
          </w:p>
        </w:tc>
      </w:tr>
    </w:tbl>
    <w:p w:rsidR="000156B5" w:rsidRDefault="00BC40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56B5">
        <w:trPr>
          <w:trHeight w:hRule="exact" w:val="826"/>
        </w:trPr>
        <w:tc>
          <w:tcPr>
            <w:tcW w:w="9654" w:type="dxa"/>
            <w:shd w:val="clear" w:color="000000" w:fill="FFFFFF"/>
            <w:tcMar>
              <w:left w:w="34" w:type="dxa"/>
              <w:right w:w="34" w:type="dxa"/>
            </w:tcMar>
          </w:tcPr>
          <w:p w:rsidR="000156B5" w:rsidRDefault="00BC4039">
            <w:pPr>
              <w:spacing w:after="0" w:line="240" w:lineRule="auto"/>
              <w:jc w:val="both"/>
              <w:rPr>
                <w:sz w:val="24"/>
                <w:szCs w:val="24"/>
              </w:rPr>
            </w:pPr>
            <w:r w:rsidRPr="00BC4039">
              <w:rPr>
                <w:rFonts w:ascii="Times New Roman" w:hAnsi="Times New Roman" w:cs="Times New Roman"/>
                <w:color w:val="000000"/>
                <w:sz w:val="24"/>
                <w:szCs w:val="24"/>
                <w:lang w:val="ru-RU"/>
              </w:rPr>
              <w:lastRenderedPageBreak/>
              <w:t xml:space="preserve">системе и структуре федеральных органов исполнительной власти». Формирование трехуровневой структуры правительства (федеральные министерства, федеральные службы, федеральные агентства). </w:t>
            </w:r>
            <w:r>
              <w:rPr>
                <w:rFonts w:ascii="Times New Roman" w:hAnsi="Times New Roman" w:cs="Times New Roman"/>
                <w:color w:val="000000"/>
                <w:sz w:val="24"/>
                <w:szCs w:val="24"/>
              </w:rPr>
              <w:t>Реструктуризация Администрации Президента России.</w:t>
            </w:r>
          </w:p>
        </w:tc>
      </w:tr>
      <w:tr w:rsidR="000156B5">
        <w:trPr>
          <w:trHeight w:hRule="exact" w:val="277"/>
        </w:trPr>
        <w:tc>
          <w:tcPr>
            <w:tcW w:w="9654" w:type="dxa"/>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156B5">
        <w:trPr>
          <w:trHeight w:hRule="exact" w:val="147"/>
        </w:trPr>
        <w:tc>
          <w:tcPr>
            <w:tcW w:w="9640" w:type="dxa"/>
          </w:tcPr>
          <w:p w:rsidR="000156B5" w:rsidRDefault="000156B5"/>
        </w:tc>
      </w:tr>
      <w:tr w:rsidR="000156B5" w:rsidRPr="004000F1">
        <w:trPr>
          <w:trHeight w:hRule="exact" w:val="585"/>
        </w:trPr>
        <w:tc>
          <w:tcPr>
            <w:tcW w:w="9654" w:type="dxa"/>
            <w:shd w:val="clear" w:color="000000" w:fill="FFFFFF"/>
            <w:tcMar>
              <w:left w:w="34" w:type="dxa"/>
              <w:right w:w="34" w:type="dxa"/>
            </w:tcMar>
          </w:tcPr>
          <w:p w:rsidR="000156B5" w:rsidRPr="00BC4039" w:rsidRDefault="00BC4039">
            <w:pPr>
              <w:spacing w:after="0" w:line="240" w:lineRule="auto"/>
              <w:jc w:val="center"/>
              <w:rPr>
                <w:sz w:val="24"/>
                <w:szCs w:val="24"/>
                <w:lang w:val="ru-RU"/>
              </w:rPr>
            </w:pPr>
            <w:r w:rsidRPr="00BC4039">
              <w:rPr>
                <w:rFonts w:ascii="Times New Roman" w:hAnsi="Times New Roman" w:cs="Times New Roman"/>
                <w:b/>
                <w:color w:val="000000"/>
                <w:sz w:val="24"/>
                <w:szCs w:val="24"/>
                <w:lang w:val="ru-RU"/>
              </w:rPr>
              <w:t>Введение в дисциплину. Государственная система</w:t>
            </w:r>
          </w:p>
          <w:p w:rsidR="000156B5" w:rsidRPr="00BC4039" w:rsidRDefault="00BC4039">
            <w:pPr>
              <w:spacing w:after="0" w:line="240" w:lineRule="auto"/>
              <w:jc w:val="center"/>
              <w:rPr>
                <w:sz w:val="24"/>
                <w:szCs w:val="24"/>
                <w:lang w:val="ru-RU"/>
              </w:rPr>
            </w:pPr>
            <w:r w:rsidRPr="00BC4039">
              <w:rPr>
                <w:rFonts w:ascii="Times New Roman" w:hAnsi="Times New Roman" w:cs="Times New Roman"/>
                <w:b/>
                <w:color w:val="000000"/>
                <w:sz w:val="24"/>
                <w:szCs w:val="24"/>
                <w:lang w:val="ru-RU"/>
              </w:rPr>
              <w:t>управления в традиционный самодержавный период истории</w:t>
            </w:r>
          </w:p>
        </w:tc>
      </w:tr>
      <w:tr w:rsidR="000156B5" w:rsidRPr="004000F1">
        <w:trPr>
          <w:trHeight w:hRule="exact" w:val="21"/>
        </w:trPr>
        <w:tc>
          <w:tcPr>
            <w:tcW w:w="9640" w:type="dxa"/>
          </w:tcPr>
          <w:p w:rsidR="000156B5" w:rsidRPr="00BC4039" w:rsidRDefault="000156B5">
            <w:pPr>
              <w:rPr>
                <w:lang w:val="ru-RU"/>
              </w:rPr>
            </w:pPr>
          </w:p>
        </w:tc>
      </w:tr>
      <w:tr w:rsidR="000156B5">
        <w:trPr>
          <w:trHeight w:hRule="exact" w:val="13534"/>
        </w:trPr>
        <w:tc>
          <w:tcPr>
            <w:tcW w:w="9654" w:type="dxa"/>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Политическая, военная консолидация племенных княжений и городов восточных славян в Киевское государство. Складывание дворцово-вотчинной системы управления. Принятие христианства в 988 г., его последствия. «Русская правда» - свод законодательных правил о порядке суда и общественного быта в Киевской Руси.</w:t>
            </w:r>
          </w:p>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Усиление центробежных процессов, конфликтов между великокняжеской (центральной) властью и местными княжескими властями (династиями). Нарастание внешних угроз безопасности со стороны кочевников. Упадок Киевской Руси.</w:t>
            </w:r>
          </w:p>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Образование полицентричной («удельной») политической системы Руси. Ослабление государственного единства и усиление дифференциации в административном и судебном устройствах, культуре, экономическом развитии отдельных земель в удельный период. Основные модели их политической организации и управления: феодальная монархия (Северо-Восточные земли, Южная и Юго-Западная Русь), феодальные республики (Новгород, Псков).</w:t>
            </w:r>
          </w:p>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Древняя Русь, Золотая Орда и Великое княжество Литовское: исторические альтернативы государственно-политического развития средневековой Руси. Социальная среда и объекты управления на Руси в эпоху Золотой Орды. Государственное управление на Руси периода золотоордынского ига.</w:t>
            </w:r>
          </w:p>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Исторические условия и предпосылки возвышения Московского княжества (удела) до национального великорусского государства. Объединительная политика Ивана Калиты (1325</w:t>
            </w:r>
          </w:p>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 xml:space="preserve">-1340 гг.), Дмитрия Донского (1359-1389 гг.), Ивана </w:t>
            </w:r>
            <w:r>
              <w:rPr>
                <w:rFonts w:ascii="Times New Roman" w:hAnsi="Times New Roman" w:cs="Times New Roman"/>
                <w:color w:val="000000"/>
                <w:sz w:val="24"/>
                <w:szCs w:val="24"/>
              </w:rPr>
              <w:t>III</w:t>
            </w:r>
            <w:r w:rsidRPr="00BC4039">
              <w:rPr>
                <w:rFonts w:ascii="Times New Roman" w:hAnsi="Times New Roman" w:cs="Times New Roman"/>
                <w:color w:val="000000"/>
                <w:sz w:val="24"/>
                <w:szCs w:val="24"/>
                <w:lang w:val="ru-RU"/>
              </w:rPr>
              <w:t xml:space="preserve"> (1462-1505 гг.), ее результаты.</w:t>
            </w:r>
          </w:p>
          <w:p w:rsidR="000156B5" w:rsidRPr="00BC4039" w:rsidRDefault="000156B5">
            <w:pPr>
              <w:spacing w:after="0" w:line="240" w:lineRule="auto"/>
              <w:rPr>
                <w:sz w:val="24"/>
                <w:szCs w:val="24"/>
                <w:lang w:val="ru-RU"/>
              </w:rPr>
            </w:pPr>
          </w:p>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Эволюция государственного устройства и системы управления в процессе объединения русских земель. Усиление самовластия княжеского престола, ликвидация удельных порядков наследования престола. Местничество и «кормления» как порядок служебных отношений боярских фамилий и участия в управления страной.</w:t>
            </w:r>
          </w:p>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 xml:space="preserve">Утверждение в России самодержавной системы правления. Венчание Ивана </w:t>
            </w:r>
            <w:r>
              <w:rPr>
                <w:rFonts w:ascii="Times New Roman" w:hAnsi="Times New Roman" w:cs="Times New Roman"/>
                <w:color w:val="000000"/>
                <w:sz w:val="24"/>
                <w:szCs w:val="24"/>
              </w:rPr>
              <w:t>IV</w:t>
            </w:r>
            <w:r w:rsidRPr="00BC4039">
              <w:rPr>
                <w:rFonts w:ascii="Times New Roman" w:hAnsi="Times New Roman" w:cs="Times New Roman"/>
                <w:color w:val="000000"/>
                <w:sz w:val="24"/>
                <w:szCs w:val="24"/>
                <w:lang w:val="ru-RU"/>
              </w:rPr>
              <w:t xml:space="preserve"> на царство в 1547 году, «Избранная рада», ее реформы. Боярская Дума и дворцовая администрация. Выделение Ближней (Тайной) Думы, выдвижение думных дворян и думного дьячества. Реформы центральных и местных органов власти в 50-е годы </w:t>
            </w:r>
            <w:r>
              <w:rPr>
                <w:rFonts w:ascii="Times New Roman" w:hAnsi="Times New Roman" w:cs="Times New Roman"/>
                <w:color w:val="000000"/>
                <w:sz w:val="24"/>
                <w:szCs w:val="24"/>
              </w:rPr>
              <w:t>XVI</w:t>
            </w:r>
            <w:r w:rsidRPr="00BC4039">
              <w:rPr>
                <w:rFonts w:ascii="Times New Roman" w:hAnsi="Times New Roman" w:cs="Times New Roman"/>
                <w:color w:val="000000"/>
                <w:sz w:val="24"/>
                <w:szCs w:val="24"/>
                <w:lang w:val="ru-RU"/>
              </w:rPr>
              <w:t xml:space="preserve"> века. Создание приказов в системе центрального управления. Созыв Земских и церковных соборов. Отмена</w:t>
            </w:r>
          </w:p>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«кормлений», введение воеводского управления, учреждение выборных начал в судах, полиции, ведении общинного хозяйства (губная и земская реформы). Ограничение местничества, новый порядок дворянской службы (Уложение о службе). Введение единого законодательства (Царский судебник 1550 г.).</w:t>
            </w:r>
          </w:p>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 xml:space="preserve">Разделение государства на земщину и опричнину. Опричное управление, его характер, создание аппарата репрессий, подавления оппозиции, установление в России режима личной власти Ивана </w:t>
            </w:r>
            <w:r>
              <w:rPr>
                <w:rFonts w:ascii="Times New Roman" w:hAnsi="Times New Roman" w:cs="Times New Roman"/>
                <w:color w:val="000000"/>
                <w:sz w:val="24"/>
                <w:szCs w:val="24"/>
              </w:rPr>
              <w:t>IV</w:t>
            </w:r>
            <w:r w:rsidRPr="00BC4039">
              <w:rPr>
                <w:rFonts w:ascii="Times New Roman" w:hAnsi="Times New Roman" w:cs="Times New Roman"/>
                <w:color w:val="000000"/>
                <w:sz w:val="24"/>
                <w:szCs w:val="24"/>
                <w:lang w:val="ru-RU"/>
              </w:rPr>
              <w:t xml:space="preserve"> Грозного. Связь права землепользования с обязательной службой. Учреждение в России института патриаршества (1589 г.).</w:t>
            </w:r>
          </w:p>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 xml:space="preserve">Кризис Российского государства на рубеже </w:t>
            </w:r>
            <w:r>
              <w:rPr>
                <w:rFonts w:ascii="Times New Roman" w:hAnsi="Times New Roman" w:cs="Times New Roman"/>
                <w:color w:val="000000"/>
                <w:sz w:val="24"/>
                <w:szCs w:val="24"/>
              </w:rPr>
              <w:t>XVI</w:t>
            </w:r>
            <w:r w:rsidRPr="00BC4039">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XVII</w:t>
            </w:r>
            <w:r w:rsidRPr="00BC4039">
              <w:rPr>
                <w:rFonts w:ascii="Times New Roman" w:hAnsi="Times New Roman" w:cs="Times New Roman"/>
                <w:color w:val="000000"/>
                <w:sz w:val="24"/>
                <w:szCs w:val="24"/>
                <w:lang w:val="ru-RU"/>
              </w:rPr>
              <w:t xml:space="preserve"> столетий, его отражение в событиях «смутного времени»: прекращение царской династии, борьба боярства за обладание престолом, самозванство, переплетение внутренней междоусобицы с иностранной интервенцией. Разрушение российской государственности, системы управления, упадок торговли и промышленности, всеобщее разорение.</w:t>
            </w:r>
          </w:p>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Местные органы власти и самоуправления - инициаторы патриотического движения за спасение Отечества, возрождение российского государства.</w:t>
            </w:r>
          </w:p>
          <w:p w:rsidR="000156B5" w:rsidRDefault="00BC4039">
            <w:pPr>
              <w:spacing w:after="0" w:line="240" w:lineRule="auto"/>
              <w:rPr>
                <w:sz w:val="24"/>
                <w:szCs w:val="24"/>
              </w:rPr>
            </w:pPr>
            <w:r w:rsidRPr="00BC4039">
              <w:rPr>
                <w:rFonts w:ascii="Times New Roman" w:hAnsi="Times New Roman" w:cs="Times New Roman"/>
                <w:color w:val="000000"/>
                <w:sz w:val="24"/>
                <w:szCs w:val="24"/>
                <w:lang w:val="ru-RU"/>
              </w:rPr>
              <w:t xml:space="preserve">Созыв Земского собора, избрание царем М.Ф.Романова (январь 1613 г.). Соуправление царя и Земского собора. Восстановление центрального правления (приказов), государственного аппарата, местной администрации, суда. </w:t>
            </w:r>
            <w:r>
              <w:rPr>
                <w:rFonts w:ascii="Times New Roman" w:hAnsi="Times New Roman" w:cs="Times New Roman"/>
                <w:color w:val="000000"/>
                <w:sz w:val="24"/>
                <w:szCs w:val="24"/>
              </w:rPr>
              <w:t>Водворение порядка в стране,</w:t>
            </w:r>
          </w:p>
        </w:tc>
      </w:tr>
    </w:tbl>
    <w:p w:rsidR="000156B5" w:rsidRDefault="00BC40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56B5" w:rsidRPr="004000F1">
        <w:trPr>
          <w:trHeight w:hRule="exact" w:val="2748"/>
        </w:trPr>
        <w:tc>
          <w:tcPr>
            <w:tcW w:w="9654" w:type="dxa"/>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lastRenderedPageBreak/>
              <w:t>восстановление хозяйственной жизни, государственных повинностей, финансов. Защита государства от внутренних и внешних врагов.</w:t>
            </w:r>
          </w:p>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Законодательная реформа царя Алексея Михайловича. Соборное уложение 1949 г. о власти царя, государственной службе и служилых людях государства. Зарождение элементов абсолютизма в государственном управлении России. Централизация и бюрократизация государственного управления России. Отмена Земских соборов. Возвышение дворянства в системе управления. Усиление института воевод в системе местного управления. Уничтожение местничества (1682 г.). Кризис приказной системы управления.</w:t>
            </w:r>
          </w:p>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Раскол в Русской церкви, его влияние на отношения церковной и светской властей.</w:t>
            </w:r>
          </w:p>
        </w:tc>
      </w:tr>
      <w:tr w:rsidR="000156B5" w:rsidRPr="004000F1">
        <w:trPr>
          <w:trHeight w:hRule="exact" w:val="8"/>
        </w:trPr>
        <w:tc>
          <w:tcPr>
            <w:tcW w:w="9640" w:type="dxa"/>
          </w:tcPr>
          <w:p w:rsidR="000156B5" w:rsidRPr="00BC4039" w:rsidRDefault="000156B5">
            <w:pPr>
              <w:rPr>
                <w:lang w:val="ru-RU"/>
              </w:rPr>
            </w:pPr>
          </w:p>
        </w:tc>
      </w:tr>
      <w:tr w:rsidR="000156B5" w:rsidRPr="004000F1">
        <w:trPr>
          <w:trHeight w:hRule="exact" w:val="585"/>
        </w:trPr>
        <w:tc>
          <w:tcPr>
            <w:tcW w:w="9654" w:type="dxa"/>
            <w:shd w:val="clear" w:color="000000" w:fill="FFFFFF"/>
            <w:tcMar>
              <w:left w:w="34" w:type="dxa"/>
              <w:right w:w="34" w:type="dxa"/>
            </w:tcMar>
          </w:tcPr>
          <w:p w:rsidR="000156B5" w:rsidRPr="00BC4039" w:rsidRDefault="00BC4039">
            <w:pPr>
              <w:spacing w:after="0" w:line="240" w:lineRule="auto"/>
              <w:jc w:val="center"/>
              <w:rPr>
                <w:sz w:val="24"/>
                <w:szCs w:val="24"/>
                <w:lang w:val="ru-RU"/>
              </w:rPr>
            </w:pPr>
            <w:r w:rsidRPr="00BC4039">
              <w:rPr>
                <w:rFonts w:ascii="Times New Roman" w:hAnsi="Times New Roman" w:cs="Times New Roman"/>
                <w:b/>
                <w:color w:val="000000"/>
                <w:sz w:val="24"/>
                <w:szCs w:val="24"/>
                <w:lang w:val="ru-RU"/>
              </w:rPr>
              <w:t xml:space="preserve">Реформирование Петром </w:t>
            </w:r>
            <w:r>
              <w:rPr>
                <w:rFonts w:ascii="Times New Roman" w:hAnsi="Times New Roman" w:cs="Times New Roman"/>
                <w:b/>
                <w:color w:val="000000"/>
                <w:sz w:val="24"/>
                <w:szCs w:val="24"/>
              </w:rPr>
              <w:t>I</w:t>
            </w:r>
            <w:r w:rsidRPr="00BC4039">
              <w:rPr>
                <w:rFonts w:ascii="Times New Roman" w:hAnsi="Times New Roman" w:cs="Times New Roman"/>
                <w:b/>
                <w:color w:val="000000"/>
                <w:sz w:val="24"/>
                <w:szCs w:val="24"/>
                <w:lang w:val="ru-RU"/>
              </w:rPr>
              <w:t xml:space="preserve"> государственного устройства и управления в России и его эволюция в эпоху «просвещенного абсолютизма»</w:t>
            </w:r>
          </w:p>
        </w:tc>
      </w:tr>
      <w:tr w:rsidR="000156B5" w:rsidRPr="004000F1">
        <w:trPr>
          <w:trHeight w:hRule="exact" w:val="21"/>
        </w:trPr>
        <w:tc>
          <w:tcPr>
            <w:tcW w:w="9640" w:type="dxa"/>
          </w:tcPr>
          <w:p w:rsidR="000156B5" w:rsidRPr="00BC4039" w:rsidRDefault="000156B5">
            <w:pPr>
              <w:rPr>
                <w:lang w:val="ru-RU"/>
              </w:rPr>
            </w:pPr>
          </w:p>
        </w:tc>
      </w:tr>
      <w:tr w:rsidR="000156B5">
        <w:trPr>
          <w:trHeight w:hRule="exact" w:val="11673"/>
        </w:trPr>
        <w:tc>
          <w:tcPr>
            <w:tcW w:w="9654" w:type="dxa"/>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 xml:space="preserve">Борьба придворных аристократических группировок за власть после смерти Петра </w:t>
            </w:r>
            <w:r>
              <w:rPr>
                <w:rFonts w:ascii="Times New Roman" w:hAnsi="Times New Roman" w:cs="Times New Roman"/>
                <w:color w:val="000000"/>
                <w:sz w:val="24"/>
                <w:szCs w:val="24"/>
              </w:rPr>
              <w:t>I</w:t>
            </w:r>
            <w:r w:rsidRPr="00BC4039">
              <w:rPr>
                <w:rFonts w:ascii="Times New Roman" w:hAnsi="Times New Roman" w:cs="Times New Roman"/>
                <w:color w:val="000000"/>
                <w:sz w:val="24"/>
                <w:szCs w:val="24"/>
                <w:lang w:val="ru-RU"/>
              </w:rPr>
              <w:t xml:space="preserve">. Вовлечение гвардии в дворцовые перевороты. Временщики у престола. Ревизия административной системы, ограничение местного самоуправления. Верховный тайный совет, его функции (1726 г.) </w:t>
            </w:r>
            <w:r>
              <w:rPr>
                <w:rFonts w:ascii="Times New Roman" w:hAnsi="Times New Roman" w:cs="Times New Roman"/>
                <w:color w:val="000000"/>
                <w:sz w:val="24"/>
                <w:szCs w:val="24"/>
              </w:rPr>
              <w:t xml:space="preserve">«Бироновщина», ее засилье в государственном аппарате. </w:t>
            </w:r>
            <w:r w:rsidRPr="00BC4039">
              <w:rPr>
                <w:rFonts w:ascii="Times New Roman" w:hAnsi="Times New Roman" w:cs="Times New Roman"/>
                <w:color w:val="000000"/>
                <w:sz w:val="24"/>
                <w:szCs w:val="24"/>
                <w:lang w:val="ru-RU"/>
              </w:rPr>
              <w:t>Учреждение Кабинета министров (1731 г.). Дестабилизация системы управления государством.</w:t>
            </w:r>
          </w:p>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Возвращение к национальным традициям и петровским началам государственного управления при Елизавете Петровне (1741 – 1761 гг.). Возвышение Сената как высшего государственного органа. Создание Кабинета императрицы. Учреждение Конференции при высочайшем дворе (1756 г.) в статусе консультативного органа.</w:t>
            </w:r>
          </w:p>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Возрождение опыта петровской кадровой политики. Повышение роли дворянства в государственном аппарате. Развитие системы подготовки и воспитания отечественных кадров управления. Перестройка местного самоуправления, его централизация и бюрократизация. Усиление полицейской регламентации структур государственного управления.</w:t>
            </w:r>
          </w:p>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 xml:space="preserve">Период «просвещенного абсолютизма» в русской истории, отражение его идеологии в правительственных мероприятиях реформирования системы государственного управления. Преобразования высших и центральных органов власти. Манифест Екатерины </w:t>
            </w:r>
            <w:r>
              <w:rPr>
                <w:rFonts w:ascii="Times New Roman" w:hAnsi="Times New Roman" w:cs="Times New Roman"/>
                <w:color w:val="000000"/>
                <w:sz w:val="24"/>
                <w:szCs w:val="24"/>
              </w:rPr>
              <w:t>II</w:t>
            </w:r>
            <w:r w:rsidRPr="00BC4039">
              <w:rPr>
                <w:rFonts w:ascii="Times New Roman" w:hAnsi="Times New Roman" w:cs="Times New Roman"/>
                <w:color w:val="000000"/>
                <w:sz w:val="24"/>
                <w:szCs w:val="24"/>
                <w:lang w:val="ru-RU"/>
              </w:rPr>
              <w:t xml:space="preserve"> «Об учреждении в Сенате, Юстиц-Вотчинной и Ревизион-коллегиях департаментов о разделении по оным дел». (15 декабря 1763 г.). Ограничение Сената полномочиями центрального административно-судебного учреждения. Реформа Синода, повышение его полномочий как высшего государственного органа по делам Русской православной церкви.</w:t>
            </w:r>
          </w:p>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 xml:space="preserve">Комиссия по составлению нового Уложения (Уложенная комиссия 1767-1768 гг.). «Наказ» Екатерины </w:t>
            </w:r>
            <w:r>
              <w:rPr>
                <w:rFonts w:ascii="Times New Roman" w:hAnsi="Times New Roman" w:cs="Times New Roman"/>
                <w:color w:val="000000"/>
                <w:sz w:val="24"/>
                <w:szCs w:val="24"/>
              </w:rPr>
              <w:t>II</w:t>
            </w:r>
            <w:r w:rsidRPr="00BC4039">
              <w:rPr>
                <w:rFonts w:ascii="Times New Roman" w:hAnsi="Times New Roman" w:cs="Times New Roman"/>
                <w:color w:val="000000"/>
                <w:sz w:val="24"/>
                <w:szCs w:val="24"/>
                <w:lang w:val="ru-RU"/>
              </w:rPr>
              <w:t>-изложение принципов законодательной реформы.</w:t>
            </w:r>
          </w:p>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 xml:space="preserve">Реформирование системы местного управления. Создание централизованной и унифицированной системы губернских правлений. Законодательный акт Екатерины </w:t>
            </w:r>
            <w:r>
              <w:rPr>
                <w:rFonts w:ascii="Times New Roman" w:hAnsi="Times New Roman" w:cs="Times New Roman"/>
                <w:color w:val="000000"/>
                <w:sz w:val="24"/>
                <w:szCs w:val="24"/>
              </w:rPr>
              <w:t>II</w:t>
            </w:r>
          </w:p>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«Учреждения для управления губерний Всероссийской империи» (7 ноября 1775 г.). Учреждение института генерал-губернаторов в управлении регионами.</w:t>
            </w:r>
          </w:p>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Судебная реформа 1775 г., оформление системы сословных судов (верховных земских, уездных, городовых, нижней и верхней расправ). Совестные суды, приказы общественного призрения. Развитие дворянского самоуправления. Усиление полицейского надзора за населением. Управа благочиния (1782 г.).</w:t>
            </w:r>
          </w:p>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 xml:space="preserve">Совершенствование законодательства в области организации государственной службы. Указ Екатерины </w:t>
            </w:r>
            <w:r>
              <w:rPr>
                <w:rFonts w:ascii="Times New Roman" w:hAnsi="Times New Roman" w:cs="Times New Roman"/>
                <w:color w:val="000000"/>
                <w:sz w:val="24"/>
                <w:szCs w:val="24"/>
              </w:rPr>
              <w:t>II</w:t>
            </w:r>
            <w:r w:rsidRPr="00BC4039">
              <w:rPr>
                <w:rFonts w:ascii="Times New Roman" w:hAnsi="Times New Roman" w:cs="Times New Roman"/>
                <w:color w:val="000000"/>
                <w:sz w:val="24"/>
                <w:szCs w:val="24"/>
                <w:lang w:val="ru-RU"/>
              </w:rPr>
              <w:t xml:space="preserve"> Сенату «О правилах производства в статские чины» (16 декабря 1790 г.).</w:t>
            </w:r>
          </w:p>
          <w:p w:rsidR="000156B5" w:rsidRPr="00BC4039" w:rsidRDefault="000156B5">
            <w:pPr>
              <w:spacing w:after="0" w:line="240" w:lineRule="auto"/>
              <w:rPr>
                <w:sz w:val="24"/>
                <w:szCs w:val="24"/>
                <w:lang w:val="ru-RU"/>
              </w:rPr>
            </w:pPr>
          </w:p>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Законодательное установление новой системы городского сословного и общественного управления. «Грамота на права и выгоды городам Российской империи» (21 апреля 1785 г.). Выборные органы городского управления.</w:t>
            </w:r>
          </w:p>
          <w:p w:rsidR="000156B5" w:rsidRPr="00BC4039" w:rsidRDefault="000156B5">
            <w:pPr>
              <w:spacing w:after="0" w:line="240" w:lineRule="auto"/>
              <w:rPr>
                <w:sz w:val="24"/>
                <w:szCs w:val="24"/>
                <w:lang w:val="ru-RU"/>
              </w:rPr>
            </w:pPr>
          </w:p>
          <w:p w:rsidR="000156B5" w:rsidRDefault="00BC4039">
            <w:pPr>
              <w:spacing w:after="0" w:line="240" w:lineRule="auto"/>
              <w:rPr>
                <w:sz w:val="24"/>
                <w:szCs w:val="24"/>
              </w:rPr>
            </w:pPr>
            <w:r w:rsidRPr="00BC4039">
              <w:rPr>
                <w:rFonts w:ascii="Times New Roman" w:hAnsi="Times New Roman" w:cs="Times New Roman"/>
                <w:color w:val="000000"/>
                <w:sz w:val="24"/>
                <w:szCs w:val="24"/>
                <w:lang w:val="ru-RU"/>
              </w:rPr>
              <w:t xml:space="preserve">Расцвет «фаворитизма», его влияния на сферу управления абсолютистского государства. </w:t>
            </w:r>
            <w:r>
              <w:rPr>
                <w:rFonts w:ascii="Times New Roman" w:hAnsi="Times New Roman" w:cs="Times New Roman"/>
                <w:color w:val="000000"/>
                <w:sz w:val="24"/>
                <w:szCs w:val="24"/>
              </w:rPr>
              <w:t>Контрреформа Павла I в области государственного управления.</w:t>
            </w:r>
          </w:p>
        </w:tc>
      </w:tr>
      <w:tr w:rsidR="000156B5">
        <w:trPr>
          <w:trHeight w:hRule="exact" w:val="8"/>
        </w:trPr>
        <w:tc>
          <w:tcPr>
            <w:tcW w:w="9640" w:type="dxa"/>
          </w:tcPr>
          <w:p w:rsidR="000156B5" w:rsidRDefault="000156B5"/>
        </w:tc>
      </w:tr>
      <w:tr w:rsidR="000156B5" w:rsidRPr="004000F1">
        <w:trPr>
          <w:trHeight w:hRule="exact" w:val="346"/>
        </w:trPr>
        <w:tc>
          <w:tcPr>
            <w:tcW w:w="9654" w:type="dxa"/>
            <w:shd w:val="clear" w:color="000000" w:fill="FFFFFF"/>
            <w:tcMar>
              <w:left w:w="34" w:type="dxa"/>
              <w:right w:w="34" w:type="dxa"/>
            </w:tcMar>
          </w:tcPr>
          <w:p w:rsidR="000156B5" w:rsidRPr="00BC4039" w:rsidRDefault="00BC4039">
            <w:pPr>
              <w:spacing w:after="0" w:line="240" w:lineRule="auto"/>
              <w:jc w:val="center"/>
              <w:rPr>
                <w:sz w:val="24"/>
                <w:szCs w:val="24"/>
                <w:lang w:val="ru-RU"/>
              </w:rPr>
            </w:pPr>
            <w:r w:rsidRPr="00BC4039">
              <w:rPr>
                <w:rFonts w:ascii="Times New Roman" w:hAnsi="Times New Roman" w:cs="Times New Roman"/>
                <w:b/>
                <w:color w:val="000000"/>
                <w:sz w:val="24"/>
                <w:szCs w:val="24"/>
                <w:lang w:val="ru-RU"/>
              </w:rPr>
              <w:t>Усиление централизации и бюрократизации управления государством в</w:t>
            </w:r>
          </w:p>
        </w:tc>
      </w:tr>
    </w:tbl>
    <w:p w:rsidR="000156B5" w:rsidRPr="00BC4039" w:rsidRDefault="00BC4039">
      <w:pPr>
        <w:rPr>
          <w:sz w:val="0"/>
          <w:szCs w:val="0"/>
          <w:lang w:val="ru-RU"/>
        </w:rPr>
      </w:pPr>
      <w:r w:rsidRPr="00BC403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156B5">
        <w:trPr>
          <w:trHeight w:hRule="exact" w:val="314"/>
        </w:trPr>
        <w:tc>
          <w:tcPr>
            <w:tcW w:w="9654" w:type="dxa"/>
            <w:shd w:val="clear" w:color="000000" w:fill="FFFFFF"/>
            <w:tcMar>
              <w:left w:w="34" w:type="dxa"/>
              <w:right w:w="34" w:type="dxa"/>
            </w:tcMar>
          </w:tcPr>
          <w:p w:rsidR="000156B5" w:rsidRDefault="00BC4039">
            <w:pPr>
              <w:spacing w:after="0" w:line="240" w:lineRule="auto"/>
              <w:jc w:val="center"/>
              <w:rPr>
                <w:sz w:val="24"/>
                <w:szCs w:val="24"/>
              </w:rPr>
            </w:pPr>
            <w:r>
              <w:rPr>
                <w:rFonts w:ascii="Times New Roman" w:hAnsi="Times New Roman" w:cs="Times New Roman"/>
                <w:b/>
                <w:color w:val="000000"/>
                <w:sz w:val="24"/>
                <w:szCs w:val="24"/>
              </w:rPr>
              <w:lastRenderedPageBreak/>
              <w:t>первой половине XIX века.</w:t>
            </w:r>
          </w:p>
        </w:tc>
      </w:tr>
      <w:tr w:rsidR="000156B5">
        <w:trPr>
          <w:trHeight w:hRule="exact" w:val="21"/>
        </w:trPr>
        <w:tc>
          <w:tcPr>
            <w:tcW w:w="9640" w:type="dxa"/>
          </w:tcPr>
          <w:p w:rsidR="000156B5" w:rsidRDefault="000156B5"/>
        </w:tc>
      </w:tr>
      <w:tr w:rsidR="000156B5">
        <w:trPr>
          <w:trHeight w:hRule="exact" w:val="3019"/>
        </w:trPr>
        <w:tc>
          <w:tcPr>
            <w:tcW w:w="9654" w:type="dxa"/>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 xml:space="preserve">Централизация, бюрократизация и военизация отраслевого, ведомственного и местного управления. Создание в структуре государственных учреждений чрезвычайных органов (секретных комитетов). Учреждение корпуса жандармов (1827 г.). Развитие губернской системы государственного управления «Общий наказ гражданским губернаторам» (1837 г.), продолжение этой линии в Именном указе Николая </w:t>
            </w:r>
            <w:r>
              <w:rPr>
                <w:rFonts w:ascii="Times New Roman" w:hAnsi="Times New Roman" w:cs="Times New Roman"/>
                <w:color w:val="000000"/>
                <w:sz w:val="24"/>
                <w:szCs w:val="24"/>
              </w:rPr>
              <w:t>I</w:t>
            </w:r>
            <w:r w:rsidRPr="00BC4039">
              <w:rPr>
                <w:rFonts w:ascii="Times New Roman" w:hAnsi="Times New Roman" w:cs="Times New Roman"/>
                <w:color w:val="000000"/>
                <w:sz w:val="24"/>
                <w:szCs w:val="24"/>
                <w:lang w:val="ru-RU"/>
              </w:rPr>
              <w:t xml:space="preserve"> «Учреждение губернских правлений» (1850 г.). Ограничение сословного общественного управления, усиление его зависимости от</w:t>
            </w:r>
          </w:p>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государственной администрации.</w:t>
            </w:r>
          </w:p>
          <w:p w:rsidR="000156B5" w:rsidRDefault="00BC4039">
            <w:pPr>
              <w:spacing w:after="0" w:line="240" w:lineRule="auto"/>
              <w:rPr>
                <w:sz w:val="24"/>
                <w:szCs w:val="24"/>
              </w:rPr>
            </w:pPr>
            <w:r w:rsidRPr="00BC4039">
              <w:rPr>
                <w:rFonts w:ascii="Times New Roman" w:hAnsi="Times New Roman" w:cs="Times New Roman"/>
                <w:color w:val="000000"/>
                <w:sz w:val="24"/>
                <w:szCs w:val="24"/>
                <w:lang w:val="ru-RU"/>
              </w:rPr>
              <w:t xml:space="preserve">Систематизация законов. Издание Полного собрания законов Российской Империи (ПСЗ РИ), Свода законов Российской Империи (1832-1833 гг.). </w:t>
            </w:r>
            <w:r>
              <w:rPr>
                <w:rFonts w:ascii="Times New Roman" w:hAnsi="Times New Roman" w:cs="Times New Roman"/>
                <w:color w:val="000000"/>
                <w:sz w:val="24"/>
                <w:szCs w:val="24"/>
              </w:rPr>
              <w:t>Механизм государственного управления окраинами России.</w:t>
            </w:r>
          </w:p>
        </w:tc>
      </w:tr>
      <w:tr w:rsidR="000156B5">
        <w:trPr>
          <w:trHeight w:hRule="exact" w:val="8"/>
        </w:trPr>
        <w:tc>
          <w:tcPr>
            <w:tcW w:w="9640" w:type="dxa"/>
          </w:tcPr>
          <w:p w:rsidR="000156B5" w:rsidRDefault="000156B5"/>
        </w:tc>
      </w:tr>
      <w:tr w:rsidR="000156B5" w:rsidRPr="004000F1">
        <w:trPr>
          <w:trHeight w:hRule="exact" w:val="585"/>
        </w:trPr>
        <w:tc>
          <w:tcPr>
            <w:tcW w:w="9654" w:type="dxa"/>
            <w:shd w:val="clear" w:color="000000" w:fill="FFFFFF"/>
            <w:tcMar>
              <w:left w:w="34" w:type="dxa"/>
              <w:right w:w="34" w:type="dxa"/>
            </w:tcMar>
          </w:tcPr>
          <w:p w:rsidR="000156B5" w:rsidRPr="00BC4039" w:rsidRDefault="00BC4039">
            <w:pPr>
              <w:spacing w:after="0" w:line="240" w:lineRule="auto"/>
              <w:jc w:val="center"/>
              <w:rPr>
                <w:sz w:val="24"/>
                <w:szCs w:val="24"/>
                <w:lang w:val="ru-RU"/>
              </w:rPr>
            </w:pPr>
            <w:r w:rsidRPr="00BC4039">
              <w:rPr>
                <w:rFonts w:ascii="Times New Roman" w:hAnsi="Times New Roman" w:cs="Times New Roman"/>
                <w:b/>
                <w:color w:val="000000"/>
                <w:sz w:val="24"/>
                <w:szCs w:val="24"/>
                <w:lang w:val="ru-RU"/>
              </w:rPr>
              <w:t>Государственная власть и местное самоуправление в годы Великих реформ и в период становления индустриального общества в России (1855 – 1917 гг.).</w:t>
            </w:r>
          </w:p>
        </w:tc>
      </w:tr>
      <w:tr w:rsidR="000156B5" w:rsidRPr="004000F1">
        <w:trPr>
          <w:trHeight w:hRule="exact" w:val="21"/>
        </w:trPr>
        <w:tc>
          <w:tcPr>
            <w:tcW w:w="9640" w:type="dxa"/>
          </w:tcPr>
          <w:p w:rsidR="000156B5" w:rsidRPr="00BC4039" w:rsidRDefault="000156B5">
            <w:pPr>
              <w:rPr>
                <w:lang w:val="ru-RU"/>
              </w:rPr>
            </w:pPr>
          </w:p>
        </w:tc>
      </w:tr>
      <w:tr w:rsidR="000156B5">
        <w:trPr>
          <w:trHeight w:hRule="exact" w:val="6264"/>
        </w:trPr>
        <w:tc>
          <w:tcPr>
            <w:tcW w:w="9654" w:type="dxa"/>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 xml:space="preserve">Кризис политической системы и государственного управления России на рубеже </w:t>
            </w:r>
            <w:r>
              <w:rPr>
                <w:rFonts w:ascii="Times New Roman" w:hAnsi="Times New Roman" w:cs="Times New Roman"/>
                <w:color w:val="000000"/>
                <w:sz w:val="24"/>
                <w:szCs w:val="24"/>
              </w:rPr>
              <w:t>XIX</w:t>
            </w:r>
            <w:r w:rsidRPr="00BC4039">
              <w:rPr>
                <w:rFonts w:ascii="Times New Roman" w:hAnsi="Times New Roman" w:cs="Times New Roman"/>
                <w:color w:val="000000"/>
                <w:sz w:val="24"/>
                <w:szCs w:val="24"/>
                <w:lang w:val="ru-RU"/>
              </w:rPr>
              <w:t>-</w:t>
            </w:r>
            <w:r>
              <w:rPr>
                <w:rFonts w:ascii="Times New Roman" w:hAnsi="Times New Roman" w:cs="Times New Roman"/>
                <w:color w:val="000000"/>
                <w:sz w:val="24"/>
                <w:szCs w:val="24"/>
              </w:rPr>
              <w:t>XX</w:t>
            </w:r>
            <w:r w:rsidRPr="00BC4039">
              <w:rPr>
                <w:rFonts w:ascii="Times New Roman" w:hAnsi="Times New Roman" w:cs="Times New Roman"/>
                <w:color w:val="000000"/>
                <w:sz w:val="24"/>
                <w:szCs w:val="24"/>
                <w:lang w:val="ru-RU"/>
              </w:rPr>
              <w:t xml:space="preserve"> вв. Первая русская революция и установление нового государственного устройства Российской империи. Крах проекта совещательной (булыгинской) Государственной думы. Манифест Николая </w:t>
            </w:r>
            <w:r>
              <w:rPr>
                <w:rFonts w:ascii="Times New Roman" w:hAnsi="Times New Roman" w:cs="Times New Roman"/>
                <w:color w:val="000000"/>
                <w:sz w:val="24"/>
                <w:szCs w:val="24"/>
              </w:rPr>
              <w:t>II</w:t>
            </w:r>
            <w:r w:rsidRPr="00BC4039">
              <w:rPr>
                <w:rFonts w:ascii="Times New Roman" w:hAnsi="Times New Roman" w:cs="Times New Roman"/>
                <w:color w:val="000000"/>
                <w:sz w:val="24"/>
                <w:szCs w:val="24"/>
                <w:lang w:val="ru-RU"/>
              </w:rPr>
              <w:t xml:space="preserve"> « Об усовершенствовании государственного порядка» (17 октября 1905 г.).Объявление гражданских свобод и предоставление Государственной думе законодательных и контрольных полномочий. Реформирование исполнительной власти, превращение Совета Министров в постоянно действующий орган-правительство Российской империи. С.Ю.Витте -первый глава нового кабинета. Новая редакция «Основных законов Российской империи» (1906 г.) Радикальное изменение принципов формирования Государственного совета, наделение его полномочиями второго законодательного органа после Государственной думы. Думская монархия: особенности управления. Характеристика </w:t>
            </w:r>
            <w:r>
              <w:rPr>
                <w:rFonts w:ascii="Times New Roman" w:hAnsi="Times New Roman" w:cs="Times New Roman"/>
                <w:color w:val="000000"/>
                <w:sz w:val="24"/>
                <w:szCs w:val="24"/>
              </w:rPr>
              <w:t>I</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II</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III</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IV</w:t>
            </w:r>
            <w:r w:rsidRPr="00BC4039">
              <w:rPr>
                <w:rFonts w:ascii="Times New Roman" w:hAnsi="Times New Roman" w:cs="Times New Roman"/>
                <w:color w:val="000000"/>
                <w:sz w:val="24"/>
                <w:szCs w:val="24"/>
                <w:lang w:val="ru-RU"/>
              </w:rPr>
              <w:t xml:space="preserve"> созывов Государственной думы.</w:t>
            </w:r>
          </w:p>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Органы государственного и общественного управления в годы Первой мировой войны.</w:t>
            </w:r>
          </w:p>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Февральская революция 1917 года, крушение монархии. Переход власти к Временному правительству. Формирование системы Советов рабочих, крестьянских и солдатских депутатов. Двоевластие в стране, его особенности. Многовластие местного самоуправления: общественные исполнительные комитеты, советы, комиссары Временного правительства.</w:t>
            </w:r>
          </w:p>
          <w:p w:rsidR="000156B5" w:rsidRDefault="00BC4039">
            <w:pPr>
              <w:spacing w:after="0" w:line="240" w:lineRule="auto"/>
              <w:rPr>
                <w:sz w:val="24"/>
                <w:szCs w:val="24"/>
              </w:rPr>
            </w:pPr>
            <w:r w:rsidRPr="00BC4039">
              <w:rPr>
                <w:rFonts w:ascii="Times New Roman" w:hAnsi="Times New Roman" w:cs="Times New Roman"/>
                <w:color w:val="000000"/>
                <w:sz w:val="24"/>
                <w:szCs w:val="24"/>
                <w:lang w:val="ru-RU"/>
              </w:rPr>
              <w:t xml:space="preserve">Июльский (1917г.) кризис власти. Установление диктатуры Временного правительства, перерастание ее в режим личной власти Керенского. Провал корниловского мятежа. Углубление социально-политического кризиса в стране. Вооруженное восстание рабочих, солдат и матросов в Петрограде 6-7 ноября (24-25 октября) 1917 года. </w:t>
            </w:r>
            <w:r>
              <w:rPr>
                <w:rFonts w:ascii="Times New Roman" w:hAnsi="Times New Roman" w:cs="Times New Roman"/>
                <w:color w:val="000000"/>
                <w:sz w:val="24"/>
                <w:szCs w:val="24"/>
              </w:rPr>
              <w:t>Свержение Временного правительства, переход власти в руки Советов.</w:t>
            </w:r>
          </w:p>
        </w:tc>
      </w:tr>
      <w:tr w:rsidR="000156B5">
        <w:trPr>
          <w:trHeight w:hRule="exact" w:val="8"/>
        </w:trPr>
        <w:tc>
          <w:tcPr>
            <w:tcW w:w="9640" w:type="dxa"/>
          </w:tcPr>
          <w:p w:rsidR="000156B5" w:rsidRDefault="000156B5"/>
        </w:tc>
      </w:tr>
      <w:tr w:rsidR="000156B5" w:rsidRPr="004000F1">
        <w:trPr>
          <w:trHeight w:hRule="exact" w:val="585"/>
        </w:trPr>
        <w:tc>
          <w:tcPr>
            <w:tcW w:w="9654" w:type="dxa"/>
            <w:shd w:val="clear" w:color="000000" w:fill="FFFFFF"/>
            <w:tcMar>
              <w:left w:w="34" w:type="dxa"/>
              <w:right w:w="34" w:type="dxa"/>
            </w:tcMar>
          </w:tcPr>
          <w:p w:rsidR="000156B5" w:rsidRPr="00BC4039" w:rsidRDefault="00BC4039">
            <w:pPr>
              <w:spacing w:after="0" w:line="240" w:lineRule="auto"/>
              <w:jc w:val="center"/>
              <w:rPr>
                <w:sz w:val="24"/>
                <w:szCs w:val="24"/>
                <w:lang w:val="ru-RU"/>
              </w:rPr>
            </w:pPr>
            <w:r w:rsidRPr="00BC4039">
              <w:rPr>
                <w:rFonts w:ascii="Times New Roman" w:hAnsi="Times New Roman" w:cs="Times New Roman"/>
                <w:b/>
                <w:color w:val="000000"/>
                <w:sz w:val="24"/>
                <w:szCs w:val="24"/>
                <w:lang w:val="ru-RU"/>
              </w:rPr>
              <w:t>Становление и своеобразие развития системы власти и управления в Советском государстве в 1917-1945 гг.</w:t>
            </w:r>
          </w:p>
        </w:tc>
      </w:tr>
      <w:tr w:rsidR="000156B5" w:rsidRPr="004000F1">
        <w:trPr>
          <w:trHeight w:hRule="exact" w:val="21"/>
        </w:trPr>
        <w:tc>
          <w:tcPr>
            <w:tcW w:w="9640" w:type="dxa"/>
          </w:tcPr>
          <w:p w:rsidR="000156B5" w:rsidRPr="00BC4039" w:rsidRDefault="000156B5">
            <w:pPr>
              <w:rPr>
                <w:lang w:val="ru-RU"/>
              </w:rPr>
            </w:pPr>
          </w:p>
        </w:tc>
      </w:tr>
      <w:tr w:rsidR="000156B5">
        <w:trPr>
          <w:trHeight w:hRule="exact" w:val="4543"/>
        </w:trPr>
        <w:tc>
          <w:tcPr>
            <w:tcW w:w="9654" w:type="dxa"/>
            <w:shd w:val="clear" w:color="000000" w:fill="FFFFFF"/>
            <w:tcMar>
              <w:left w:w="34" w:type="dxa"/>
              <w:right w:w="34" w:type="dxa"/>
            </w:tcMar>
          </w:tcPr>
          <w:p w:rsidR="000156B5" w:rsidRDefault="00BC4039">
            <w:pPr>
              <w:spacing w:after="0" w:line="240" w:lineRule="auto"/>
              <w:rPr>
                <w:sz w:val="24"/>
                <w:szCs w:val="24"/>
              </w:rPr>
            </w:pPr>
            <w:r w:rsidRPr="00BC4039">
              <w:rPr>
                <w:rFonts w:ascii="Times New Roman" w:hAnsi="Times New Roman" w:cs="Times New Roman"/>
                <w:color w:val="000000"/>
                <w:sz w:val="24"/>
                <w:szCs w:val="24"/>
                <w:lang w:val="ru-RU"/>
              </w:rPr>
              <w:t xml:space="preserve">Начало Великой Отечественной войны. Указ Президиума Верховного Совета СССР о военном положении (22 июня 1941 г.). Перестройка управления страной на военный лад, его максимальная централизация. Создание чрезвычайных органов управления. Государственный Комитет Обороны (ГКО) (30 июня 1941 г.), его статус и функции. Расширение прав народных комиссаров, образование наркоматов по отраслям промышленности, производящих вооружение. Ставка Верховного Главнокомандования, ее функции. Совет по делам эвакуации при ГКО СССР. Превращение страны в единый боевой лагерь. Мобилизационная и политико-воспитательная деятельность органов власти и управления, общественных организаций среди населения. Всеобщая мобилизация военнообязанных. Организация народного ополчения, общенародной помощи фронту, партизанского движения, противовоздушной обороны, строительства оборонительных сооружений, эвакуация промышленных предприятий и населения в восточные районы страны, устройство жизни и быта в тылу. Обращение к патриотическим традициям российской государственности. Экстраординарные меры (депортации), примененные властью на фронте и в тылу. </w:t>
            </w:r>
            <w:r>
              <w:rPr>
                <w:rFonts w:ascii="Times New Roman" w:hAnsi="Times New Roman" w:cs="Times New Roman"/>
                <w:color w:val="000000"/>
                <w:sz w:val="24"/>
                <w:szCs w:val="24"/>
              </w:rPr>
              <w:t>Роль И.В.Сталина в управлении страной.</w:t>
            </w:r>
          </w:p>
        </w:tc>
      </w:tr>
    </w:tbl>
    <w:p w:rsidR="000156B5" w:rsidRDefault="00BC40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56B5" w:rsidRPr="004000F1">
        <w:trPr>
          <w:trHeight w:hRule="exact" w:val="585"/>
        </w:trPr>
        <w:tc>
          <w:tcPr>
            <w:tcW w:w="9654" w:type="dxa"/>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lastRenderedPageBreak/>
              <w:t>Нормализация государственно-церковных отношений в годы войны. Восстановление патриаршества РПЦ, патриотическая деятельность церкви.</w:t>
            </w:r>
          </w:p>
        </w:tc>
      </w:tr>
      <w:tr w:rsidR="000156B5" w:rsidRPr="004000F1">
        <w:trPr>
          <w:trHeight w:hRule="exact" w:val="8"/>
        </w:trPr>
        <w:tc>
          <w:tcPr>
            <w:tcW w:w="9640" w:type="dxa"/>
          </w:tcPr>
          <w:p w:rsidR="000156B5" w:rsidRPr="00BC4039" w:rsidRDefault="000156B5">
            <w:pPr>
              <w:rPr>
                <w:lang w:val="ru-RU"/>
              </w:rPr>
            </w:pPr>
          </w:p>
        </w:tc>
      </w:tr>
      <w:tr w:rsidR="000156B5" w:rsidRPr="004000F1">
        <w:trPr>
          <w:trHeight w:hRule="exact" w:val="585"/>
        </w:trPr>
        <w:tc>
          <w:tcPr>
            <w:tcW w:w="9654" w:type="dxa"/>
            <w:shd w:val="clear" w:color="000000" w:fill="FFFFFF"/>
            <w:tcMar>
              <w:left w:w="34" w:type="dxa"/>
              <w:right w:w="34" w:type="dxa"/>
            </w:tcMar>
          </w:tcPr>
          <w:p w:rsidR="000156B5" w:rsidRPr="00BC4039" w:rsidRDefault="00BC4039">
            <w:pPr>
              <w:spacing w:after="0" w:line="240" w:lineRule="auto"/>
              <w:jc w:val="center"/>
              <w:rPr>
                <w:sz w:val="24"/>
                <w:szCs w:val="24"/>
                <w:lang w:val="ru-RU"/>
              </w:rPr>
            </w:pPr>
            <w:r w:rsidRPr="00BC4039">
              <w:rPr>
                <w:rFonts w:ascii="Times New Roman" w:hAnsi="Times New Roman" w:cs="Times New Roman"/>
                <w:b/>
                <w:color w:val="000000"/>
                <w:sz w:val="24"/>
                <w:szCs w:val="24"/>
                <w:lang w:val="ru-RU"/>
              </w:rPr>
              <w:t>Особенности государственного управления СССР в послевоенные десятилетия (1945 -1991 гг.).</w:t>
            </w:r>
          </w:p>
        </w:tc>
      </w:tr>
      <w:tr w:rsidR="000156B5" w:rsidRPr="004000F1">
        <w:trPr>
          <w:trHeight w:hRule="exact" w:val="21"/>
        </w:trPr>
        <w:tc>
          <w:tcPr>
            <w:tcW w:w="9640" w:type="dxa"/>
          </w:tcPr>
          <w:p w:rsidR="000156B5" w:rsidRPr="00BC4039" w:rsidRDefault="000156B5">
            <w:pPr>
              <w:rPr>
                <w:lang w:val="ru-RU"/>
              </w:rPr>
            </w:pPr>
          </w:p>
        </w:tc>
      </w:tr>
      <w:tr w:rsidR="000156B5">
        <w:trPr>
          <w:trHeight w:hRule="exact" w:val="7346"/>
        </w:trPr>
        <w:tc>
          <w:tcPr>
            <w:tcW w:w="9654" w:type="dxa"/>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Провозглашение М.С.Горбачевым курса на ускорение социально-экономического развития страны (1985 г.). «Перестройка» и «Гласность». Демократизация партийной и государственной жизни. Переоценка истории государственного строительства в СССР, критика номенклатурной системы управления, «кадровая революция». Переход к выборам в Советы на альтернативной основе. Первый съезд народных депутатов (май-июнь 1989 года) начало реформы государственно-политической системы СССР. Рост национальных движений, сепаратистских устремлений, обострение межнациональных конфликтов в СССР.</w:t>
            </w:r>
          </w:p>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Кризис в КПСС, формирование в ней политических платформ. Реорганизация аппарата ЦК КПСС, упразднение отраслевых отделов, создание комиссий по основным направлениям партийной работы (1988 г.). Появление оппозиции КПСС. Отмена шестой статьи Конституции СССР о руководящей роли партии, возрождение фракционности, установление самостоятельности компартий союзных республик. Учреждение института президентства в СССР (14 марта 1990 г.). Принятие съездами народных депутатов союзных республик деклараций о государственном суверенитете по отношению к СССР. Обострение конфликта между союзными и республиканскими властями. Отделение прибалтийских республик от СССР (1990 г.).</w:t>
            </w:r>
          </w:p>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Введение института президентства в РСФСР (июнь 1991 г.). Преобразование российских органов власти и управления.</w:t>
            </w:r>
          </w:p>
          <w:p w:rsidR="000156B5" w:rsidRDefault="00BC4039">
            <w:pPr>
              <w:spacing w:after="0" w:line="240" w:lineRule="auto"/>
              <w:rPr>
                <w:sz w:val="24"/>
                <w:szCs w:val="24"/>
              </w:rPr>
            </w:pPr>
            <w:r w:rsidRPr="00BC4039">
              <w:rPr>
                <w:rFonts w:ascii="Times New Roman" w:hAnsi="Times New Roman" w:cs="Times New Roman"/>
                <w:color w:val="000000"/>
                <w:sz w:val="24"/>
                <w:szCs w:val="24"/>
                <w:lang w:val="ru-RU"/>
              </w:rPr>
              <w:t xml:space="preserve">Кризис государственной власти и управления СССР, начало его распада. Попытка спасения СССР. Образование Государственного комитета по чрезвычайному положению (ГКЧП), подавление его выступления (18-21 августа 1991 г.). Устранение КПСС из системы управления. Роспуск съезда народных депутатов СССР, ограничение полномочий Верховного Совета СССР (сентябрь 1991 г.). Ликвидация и демонтаж политических и государственных структур СССР. Концентрация управленческих полномочий в руках исполнительной власти России. </w:t>
            </w:r>
            <w:r>
              <w:rPr>
                <w:rFonts w:ascii="Times New Roman" w:hAnsi="Times New Roman" w:cs="Times New Roman"/>
                <w:color w:val="000000"/>
                <w:sz w:val="24"/>
                <w:szCs w:val="24"/>
              </w:rPr>
              <w:t>Прекращение существования СССР, создание Содружества Независимых Государств (7-8 декабря 1991 г.).</w:t>
            </w:r>
          </w:p>
        </w:tc>
      </w:tr>
      <w:tr w:rsidR="000156B5">
        <w:trPr>
          <w:trHeight w:hRule="exact" w:val="8"/>
        </w:trPr>
        <w:tc>
          <w:tcPr>
            <w:tcW w:w="9640" w:type="dxa"/>
          </w:tcPr>
          <w:p w:rsidR="000156B5" w:rsidRDefault="000156B5"/>
        </w:tc>
      </w:tr>
      <w:tr w:rsidR="000156B5" w:rsidRPr="004000F1">
        <w:trPr>
          <w:trHeight w:hRule="exact" w:val="855"/>
        </w:trPr>
        <w:tc>
          <w:tcPr>
            <w:tcW w:w="9654" w:type="dxa"/>
            <w:shd w:val="clear" w:color="000000" w:fill="FFFFFF"/>
            <w:tcMar>
              <w:left w:w="34" w:type="dxa"/>
              <w:right w:w="34" w:type="dxa"/>
            </w:tcMar>
          </w:tcPr>
          <w:p w:rsidR="000156B5" w:rsidRPr="00BC4039" w:rsidRDefault="00BC4039">
            <w:pPr>
              <w:spacing w:after="0" w:line="240" w:lineRule="auto"/>
              <w:jc w:val="center"/>
              <w:rPr>
                <w:sz w:val="24"/>
                <w:szCs w:val="24"/>
                <w:lang w:val="ru-RU"/>
              </w:rPr>
            </w:pPr>
            <w:r w:rsidRPr="00BC4039">
              <w:rPr>
                <w:rFonts w:ascii="Times New Roman" w:hAnsi="Times New Roman" w:cs="Times New Roman"/>
                <w:b/>
                <w:color w:val="000000"/>
                <w:sz w:val="24"/>
                <w:szCs w:val="24"/>
                <w:lang w:val="ru-RU"/>
              </w:rPr>
              <w:t>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r>
      <w:tr w:rsidR="000156B5" w:rsidRPr="004000F1">
        <w:trPr>
          <w:trHeight w:hRule="exact" w:val="21"/>
        </w:trPr>
        <w:tc>
          <w:tcPr>
            <w:tcW w:w="9640" w:type="dxa"/>
          </w:tcPr>
          <w:p w:rsidR="000156B5" w:rsidRPr="00BC4039" w:rsidRDefault="000156B5">
            <w:pPr>
              <w:rPr>
                <w:lang w:val="ru-RU"/>
              </w:rPr>
            </w:pPr>
          </w:p>
        </w:tc>
      </w:tr>
      <w:tr w:rsidR="000156B5" w:rsidRPr="004000F1">
        <w:trPr>
          <w:trHeight w:hRule="exact" w:val="5960"/>
        </w:trPr>
        <w:tc>
          <w:tcPr>
            <w:tcW w:w="9654" w:type="dxa"/>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Изменение законодательства о выборах. Новая процедура избрания губернаторов (законодательными собраниями территорий по представлению Президента Российской Федерации), введение пропорциональной системы выборов в Государственную Думу по партийным спискам. Федеральный Закон от 11 декабря 2004 года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основных гарантиях избирательных прав и права на участие в референдуме граждан Российской Федерации».</w:t>
            </w:r>
          </w:p>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Медведев Д.А. Проблема коррупции и реализация структурами государственной власти плана противодействия ей в соответствии с Федеральным законом «О противодействии коррупции» (2008 г.).</w:t>
            </w:r>
          </w:p>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Концептуальное обоснование модернизации государственной службы. Принятие Концепции реформирования системы государственной службы Российской Федерации (2001 г.), цели и основные направления. Утверждение и ход реализации Федеральных программ по реформированию государственной службы Российской Федерации (на срок до 2013 г.), характеристика основных направлений. Развитие нормативно-правовой базы государственной службы России, ее основных видов. Федеральный Закон «О системе государственной службы Российской Федерации» (май 2003 г.). Создание модели современной государственной гражданской службы и системы управления ею. Федеральный Закон «О государственной гражданской службе Российской Федерации» (июль 2004 г.).</w:t>
            </w:r>
          </w:p>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Преобразование органов местного управления. Муниципальная реформа, цели и</w:t>
            </w:r>
          </w:p>
        </w:tc>
      </w:tr>
    </w:tbl>
    <w:p w:rsidR="000156B5" w:rsidRPr="00BC4039" w:rsidRDefault="00BC4039">
      <w:pPr>
        <w:rPr>
          <w:sz w:val="0"/>
          <w:szCs w:val="0"/>
          <w:lang w:val="ru-RU"/>
        </w:rPr>
      </w:pPr>
      <w:r w:rsidRPr="00BC403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156B5">
        <w:trPr>
          <w:trHeight w:hRule="exact" w:val="3560"/>
        </w:trPr>
        <w:tc>
          <w:tcPr>
            <w:tcW w:w="9654" w:type="dxa"/>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lastRenderedPageBreak/>
              <w:t>основные направления. Федеральные Законы «Об общих принципах организации местного самоуправления в Российской Федерации» (октября 2003 г.), «О муниципальной службе в Российской Федерации» (2007 г.). Закон города Москвы «Об организации местного самоуправления в городе Москве» (ноябрь 2002 г.).</w:t>
            </w:r>
          </w:p>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Государственное развитие и потребность четких социально осознанных целей и предпосылок. Социальная среда как приоритетный параметр для понимания происхождения</w:t>
            </w:r>
          </w:p>
          <w:p w:rsidR="000156B5" w:rsidRPr="00BC4039" w:rsidRDefault="000156B5">
            <w:pPr>
              <w:spacing w:after="0" w:line="240" w:lineRule="auto"/>
              <w:rPr>
                <w:sz w:val="24"/>
                <w:szCs w:val="24"/>
                <w:lang w:val="ru-RU"/>
              </w:rPr>
            </w:pPr>
          </w:p>
          <w:p w:rsidR="000156B5" w:rsidRDefault="00BC4039">
            <w:pPr>
              <w:spacing w:after="0" w:line="240" w:lineRule="auto"/>
              <w:rPr>
                <w:sz w:val="24"/>
                <w:szCs w:val="24"/>
              </w:rPr>
            </w:pPr>
            <w:r w:rsidRPr="00BC4039">
              <w:rPr>
                <w:rFonts w:ascii="Times New Roman" w:hAnsi="Times New Roman" w:cs="Times New Roman"/>
                <w:color w:val="000000"/>
                <w:sz w:val="24"/>
                <w:szCs w:val="24"/>
                <w:lang w:val="ru-RU"/>
              </w:rPr>
              <w:t xml:space="preserve">целей и задач управления на конкретных этапах развития российского общества. Управление как процесс адаптации Российского государства и его исполнительной власти к меняющимся условиям функционирования. Проблемы этатизма, патернализма в российской ретроспективе. Вопрос качества государственного аппарата и его управляющего персонала. </w:t>
            </w:r>
            <w:r>
              <w:rPr>
                <w:rFonts w:ascii="Times New Roman" w:hAnsi="Times New Roman" w:cs="Times New Roman"/>
                <w:color w:val="000000"/>
                <w:sz w:val="24"/>
                <w:szCs w:val="24"/>
              </w:rPr>
              <w:t>База бюрократии и ее облик в России.</w:t>
            </w:r>
          </w:p>
        </w:tc>
      </w:tr>
      <w:tr w:rsidR="000156B5" w:rsidRPr="004000F1">
        <w:trPr>
          <w:trHeight w:hRule="exact" w:val="855"/>
        </w:trPr>
        <w:tc>
          <w:tcPr>
            <w:tcW w:w="9654" w:type="dxa"/>
            <w:shd w:val="clear" w:color="000000" w:fill="FFFFFF"/>
            <w:tcMar>
              <w:left w:w="34" w:type="dxa"/>
              <w:right w:w="34" w:type="dxa"/>
            </w:tcMar>
          </w:tcPr>
          <w:p w:rsidR="000156B5" w:rsidRPr="00BC4039" w:rsidRDefault="000156B5">
            <w:pPr>
              <w:spacing w:after="0" w:line="240" w:lineRule="auto"/>
              <w:rPr>
                <w:sz w:val="24"/>
                <w:szCs w:val="24"/>
                <w:lang w:val="ru-RU"/>
              </w:rPr>
            </w:pPr>
          </w:p>
          <w:p w:rsidR="000156B5" w:rsidRPr="00BC4039" w:rsidRDefault="00BC4039">
            <w:pPr>
              <w:spacing w:after="0" w:line="240" w:lineRule="auto"/>
              <w:rPr>
                <w:sz w:val="24"/>
                <w:szCs w:val="24"/>
                <w:lang w:val="ru-RU"/>
              </w:rPr>
            </w:pPr>
            <w:r w:rsidRPr="00BC4039">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0156B5" w:rsidRPr="004000F1">
        <w:trPr>
          <w:trHeight w:hRule="exact" w:val="4912"/>
        </w:trPr>
        <w:tc>
          <w:tcPr>
            <w:tcW w:w="9654" w:type="dxa"/>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1. Методические указания для обучающихся по освоению дисциплины «История государственного управления» / Малышенко Геннадий Иванович. – Омск: Изд-во Омской гуманитарной академии, 2021.</w:t>
            </w:r>
          </w:p>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156B5" w:rsidRPr="004000F1">
        <w:trPr>
          <w:trHeight w:hRule="exact" w:val="138"/>
        </w:trPr>
        <w:tc>
          <w:tcPr>
            <w:tcW w:w="9640" w:type="dxa"/>
          </w:tcPr>
          <w:p w:rsidR="000156B5" w:rsidRPr="00BC4039" w:rsidRDefault="000156B5">
            <w:pPr>
              <w:rPr>
                <w:lang w:val="ru-RU"/>
              </w:rPr>
            </w:pPr>
          </w:p>
        </w:tc>
      </w:tr>
      <w:tr w:rsidR="000156B5">
        <w:trPr>
          <w:trHeight w:hRule="exact" w:val="855"/>
        </w:trPr>
        <w:tc>
          <w:tcPr>
            <w:tcW w:w="9654" w:type="dxa"/>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0156B5" w:rsidRDefault="00BC4039">
            <w:pPr>
              <w:spacing w:after="0" w:line="240" w:lineRule="auto"/>
              <w:rPr>
                <w:sz w:val="24"/>
                <w:szCs w:val="24"/>
              </w:rPr>
            </w:pPr>
            <w:r>
              <w:rPr>
                <w:rFonts w:ascii="Times New Roman" w:hAnsi="Times New Roman" w:cs="Times New Roman"/>
                <w:b/>
                <w:color w:val="000000"/>
                <w:sz w:val="24"/>
                <w:szCs w:val="24"/>
              </w:rPr>
              <w:t>Основная:</w:t>
            </w:r>
          </w:p>
        </w:tc>
      </w:tr>
      <w:tr w:rsidR="000156B5" w:rsidRPr="004000F1">
        <w:trPr>
          <w:trHeight w:hRule="exact" w:val="2448"/>
        </w:trPr>
        <w:tc>
          <w:tcPr>
            <w:tcW w:w="9654" w:type="dxa"/>
            <w:shd w:val="clear" w:color="000000" w:fill="FFFFFF"/>
            <w:tcMar>
              <w:left w:w="34" w:type="dxa"/>
              <w:right w:w="34" w:type="dxa"/>
            </w:tcMar>
          </w:tcPr>
          <w:p w:rsidR="000156B5" w:rsidRPr="00BC4039" w:rsidRDefault="00BC4039">
            <w:pPr>
              <w:spacing w:after="0" w:line="240" w:lineRule="auto"/>
              <w:ind w:firstLine="725"/>
              <w:jc w:val="both"/>
              <w:rPr>
                <w:sz w:val="24"/>
                <w:szCs w:val="24"/>
                <w:lang w:val="ru-RU"/>
              </w:rPr>
            </w:pPr>
            <w:r w:rsidRPr="00BC4039">
              <w:rPr>
                <w:rFonts w:ascii="Times New Roman" w:hAnsi="Times New Roman" w:cs="Times New Roman"/>
                <w:color w:val="000000"/>
                <w:sz w:val="24"/>
                <w:szCs w:val="24"/>
                <w:lang w:val="ru-RU"/>
              </w:rPr>
              <w:t>1.</w:t>
            </w:r>
            <w:r w:rsidRPr="00BC4039">
              <w:rPr>
                <w:lang w:val="ru-RU"/>
              </w:rPr>
              <w:t xml:space="preserve"> </w:t>
            </w:r>
            <w:r w:rsidRPr="00BC4039">
              <w:rPr>
                <w:rFonts w:ascii="Times New Roman" w:hAnsi="Times New Roman" w:cs="Times New Roman"/>
                <w:color w:val="000000"/>
                <w:sz w:val="24"/>
                <w:szCs w:val="24"/>
                <w:lang w:val="ru-RU"/>
              </w:rPr>
              <w:t>Государственная</w:t>
            </w:r>
            <w:r w:rsidRPr="00BC4039">
              <w:rPr>
                <w:lang w:val="ru-RU"/>
              </w:rPr>
              <w:t xml:space="preserve"> </w:t>
            </w:r>
            <w:r w:rsidRPr="00BC4039">
              <w:rPr>
                <w:rFonts w:ascii="Times New Roman" w:hAnsi="Times New Roman" w:cs="Times New Roman"/>
                <w:color w:val="000000"/>
                <w:sz w:val="24"/>
                <w:szCs w:val="24"/>
                <w:lang w:val="ru-RU"/>
              </w:rPr>
              <w:t>политика</w:t>
            </w:r>
            <w:r w:rsidRPr="00BC4039">
              <w:rPr>
                <w:lang w:val="ru-RU"/>
              </w:rPr>
              <w:t xml:space="preserve"> </w:t>
            </w:r>
            <w:r w:rsidRPr="00BC4039">
              <w:rPr>
                <w:rFonts w:ascii="Times New Roman" w:hAnsi="Times New Roman" w:cs="Times New Roman"/>
                <w:color w:val="000000"/>
                <w:sz w:val="24"/>
                <w:szCs w:val="24"/>
                <w:lang w:val="ru-RU"/>
              </w:rPr>
              <w:t>и</w:t>
            </w:r>
            <w:r w:rsidRPr="00BC4039">
              <w:rPr>
                <w:lang w:val="ru-RU"/>
              </w:rPr>
              <w:t xml:space="preserve"> </w:t>
            </w:r>
            <w:r w:rsidRPr="00BC4039">
              <w:rPr>
                <w:rFonts w:ascii="Times New Roman" w:hAnsi="Times New Roman" w:cs="Times New Roman"/>
                <w:color w:val="000000"/>
                <w:sz w:val="24"/>
                <w:szCs w:val="24"/>
                <w:lang w:val="ru-RU"/>
              </w:rPr>
              <w:t>управление</w:t>
            </w:r>
            <w:r w:rsidRPr="00BC4039">
              <w:rPr>
                <w:lang w:val="ru-RU"/>
              </w:rPr>
              <w:t xml:space="preserve"> </w:t>
            </w:r>
            <w:r w:rsidRPr="00BC4039">
              <w:rPr>
                <w:rFonts w:ascii="Times New Roman" w:hAnsi="Times New Roman" w:cs="Times New Roman"/>
                <w:color w:val="000000"/>
                <w:sz w:val="24"/>
                <w:szCs w:val="24"/>
                <w:lang w:val="ru-RU"/>
              </w:rPr>
              <w:t>в</w:t>
            </w:r>
            <w:r w:rsidRPr="00BC4039">
              <w:rPr>
                <w:lang w:val="ru-RU"/>
              </w:rPr>
              <w:t xml:space="preserve"> </w:t>
            </w:r>
            <w:r w:rsidRPr="00BC4039">
              <w:rPr>
                <w:rFonts w:ascii="Times New Roman" w:hAnsi="Times New Roman" w:cs="Times New Roman"/>
                <w:color w:val="000000"/>
                <w:sz w:val="24"/>
                <w:szCs w:val="24"/>
                <w:lang w:val="ru-RU"/>
              </w:rPr>
              <w:t>2</w:t>
            </w:r>
            <w:r w:rsidRPr="00BC4039">
              <w:rPr>
                <w:lang w:val="ru-RU"/>
              </w:rPr>
              <w:t xml:space="preserve"> </w:t>
            </w:r>
            <w:r w:rsidRPr="00BC4039">
              <w:rPr>
                <w:rFonts w:ascii="Times New Roman" w:hAnsi="Times New Roman" w:cs="Times New Roman"/>
                <w:color w:val="000000"/>
                <w:sz w:val="24"/>
                <w:szCs w:val="24"/>
                <w:lang w:val="ru-RU"/>
              </w:rPr>
              <w:t>ч.</w:t>
            </w:r>
            <w:r w:rsidRPr="00BC4039">
              <w:rPr>
                <w:lang w:val="ru-RU"/>
              </w:rPr>
              <w:t xml:space="preserve"> </w:t>
            </w:r>
            <w:r w:rsidRPr="00BC4039">
              <w:rPr>
                <w:rFonts w:ascii="Times New Roman" w:hAnsi="Times New Roman" w:cs="Times New Roman"/>
                <w:color w:val="000000"/>
                <w:sz w:val="24"/>
                <w:szCs w:val="24"/>
                <w:lang w:val="ru-RU"/>
              </w:rPr>
              <w:t>Часть</w:t>
            </w:r>
            <w:r w:rsidRPr="00BC4039">
              <w:rPr>
                <w:lang w:val="ru-RU"/>
              </w:rPr>
              <w:t xml:space="preserve"> </w:t>
            </w:r>
            <w:r w:rsidRPr="00BC4039">
              <w:rPr>
                <w:rFonts w:ascii="Times New Roman" w:hAnsi="Times New Roman" w:cs="Times New Roman"/>
                <w:color w:val="000000"/>
                <w:sz w:val="24"/>
                <w:szCs w:val="24"/>
                <w:lang w:val="ru-RU"/>
              </w:rPr>
              <w:t>1.</w:t>
            </w:r>
            <w:r w:rsidRPr="00BC4039">
              <w:rPr>
                <w:lang w:val="ru-RU"/>
              </w:rPr>
              <w:t xml:space="preserve"> </w:t>
            </w:r>
            <w:r w:rsidRPr="00BC4039">
              <w:rPr>
                <w:rFonts w:ascii="Times New Roman" w:hAnsi="Times New Roman" w:cs="Times New Roman"/>
                <w:color w:val="000000"/>
                <w:sz w:val="24"/>
                <w:szCs w:val="24"/>
                <w:lang w:val="ru-RU"/>
              </w:rPr>
              <w:t>Концепции</w:t>
            </w:r>
            <w:r w:rsidRPr="00BC4039">
              <w:rPr>
                <w:lang w:val="ru-RU"/>
              </w:rPr>
              <w:t xml:space="preserve"> </w:t>
            </w:r>
            <w:r w:rsidRPr="00BC4039">
              <w:rPr>
                <w:rFonts w:ascii="Times New Roman" w:hAnsi="Times New Roman" w:cs="Times New Roman"/>
                <w:color w:val="000000"/>
                <w:sz w:val="24"/>
                <w:szCs w:val="24"/>
                <w:lang w:val="ru-RU"/>
              </w:rPr>
              <w:t>и</w:t>
            </w:r>
            <w:r w:rsidRPr="00BC4039">
              <w:rPr>
                <w:lang w:val="ru-RU"/>
              </w:rPr>
              <w:t xml:space="preserve"> </w:t>
            </w:r>
            <w:r w:rsidRPr="00BC4039">
              <w:rPr>
                <w:rFonts w:ascii="Times New Roman" w:hAnsi="Times New Roman" w:cs="Times New Roman"/>
                <w:color w:val="000000"/>
                <w:sz w:val="24"/>
                <w:szCs w:val="24"/>
                <w:lang w:val="ru-RU"/>
              </w:rPr>
              <w:t>проблемы</w:t>
            </w:r>
            <w:r w:rsidRPr="00BC4039">
              <w:rPr>
                <w:lang w:val="ru-RU"/>
              </w:rPr>
              <w:t xml:space="preserve"> </w:t>
            </w:r>
            <w:r w:rsidRPr="00BC4039">
              <w:rPr>
                <w:rFonts w:ascii="Times New Roman" w:hAnsi="Times New Roman" w:cs="Times New Roman"/>
                <w:color w:val="000000"/>
                <w:sz w:val="24"/>
                <w:szCs w:val="24"/>
                <w:lang w:val="ru-RU"/>
              </w:rPr>
              <w:t>/</w:t>
            </w:r>
            <w:r w:rsidRPr="00BC4039">
              <w:rPr>
                <w:lang w:val="ru-RU"/>
              </w:rPr>
              <w:t xml:space="preserve"> </w:t>
            </w:r>
            <w:r w:rsidRPr="00BC4039">
              <w:rPr>
                <w:rFonts w:ascii="Times New Roman" w:hAnsi="Times New Roman" w:cs="Times New Roman"/>
                <w:color w:val="000000"/>
                <w:sz w:val="24"/>
                <w:szCs w:val="24"/>
                <w:lang w:val="ru-RU"/>
              </w:rPr>
              <w:t>Сморгунов</w:t>
            </w:r>
            <w:r w:rsidRPr="00BC4039">
              <w:rPr>
                <w:lang w:val="ru-RU"/>
              </w:rPr>
              <w:t xml:space="preserve"> </w:t>
            </w:r>
            <w:r w:rsidRPr="00BC4039">
              <w:rPr>
                <w:rFonts w:ascii="Times New Roman" w:hAnsi="Times New Roman" w:cs="Times New Roman"/>
                <w:color w:val="000000"/>
                <w:sz w:val="24"/>
                <w:szCs w:val="24"/>
                <w:lang w:val="ru-RU"/>
              </w:rPr>
              <w:t>Л.</w:t>
            </w:r>
            <w:r w:rsidRPr="00BC4039">
              <w:rPr>
                <w:lang w:val="ru-RU"/>
              </w:rPr>
              <w:t xml:space="preserve"> </w:t>
            </w:r>
            <w:r w:rsidRPr="00BC4039">
              <w:rPr>
                <w:rFonts w:ascii="Times New Roman" w:hAnsi="Times New Roman" w:cs="Times New Roman"/>
                <w:color w:val="000000"/>
                <w:sz w:val="24"/>
                <w:szCs w:val="24"/>
                <w:lang w:val="ru-RU"/>
              </w:rPr>
              <w:t>В.,</w:t>
            </w:r>
            <w:r w:rsidRPr="00BC4039">
              <w:rPr>
                <w:lang w:val="ru-RU"/>
              </w:rPr>
              <w:t xml:space="preserve"> </w:t>
            </w:r>
            <w:r w:rsidRPr="00BC4039">
              <w:rPr>
                <w:rFonts w:ascii="Times New Roman" w:hAnsi="Times New Roman" w:cs="Times New Roman"/>
                <w:color w:val="000000"/>
                <w:sz w:val="24"/>
                <w:szCs w:val="24"/>
                <w:lang w:val="ru-RU"/>
              </w:rPr>
              <w:t>Елисеев</w:t>
            </w:r>
            <w:r w:rsidRPr="00BC4039">
              <w:rPr>
                <w:lang w:val="ru-RU"/>
              </w:rPr>
              <w:t xml:space="preserve"> </w:t>
            </w:r>
            <w:r w:rsidRPr="00BC4039">
              <w:rPr>
                <w:rFonts w:ascii="Times New Roman" w:hAnsi="Times New Roman" w:cs="Times New Roman"/>
                <w:color w:val="000000"/>
                <w:sz w:val="24"/>
                <w:szCs w:val="24"/>
                <w:lang w:val="ru-RU"/>
              </w:rPr>
              <w:t>С.</w:t>
            </w:r>
            <w:r w:rsidRPr="00BC4039">
              <w:rPr>
                <w:lang w:val="ru-RU"/>
              </w:rPr>
              <w:t xml:space="preserve"> </w:t>
            </w:r>
            <w:r w:rsidRPr="00BC4039">
              <w:rPr>
                <w:rFonts w:ascii="Times New Roman" w:hAnsi="Times New Roman" w:cs="Times New Roman"/>
                <w:color w:val="000000"/>
                <w:sz w:val="24"/>
                <w:szCs w:val="24"/>
                <w:lang w:val="ru-RU"/>
              </w:rPr>
              <w:t>М.,</w:t>
            </w:r>
            <w:r w:rsidRPr="00BC4039">
              <w:rPr>
                <w:lang w:val="ru-RU"/>
              </w:rPr>
              <w:t xml:space="preserve"> </w:t>
            </w:r>
            <w:r w:rsidRPr="00BC4039">
              <w:rPr>
                <w:rFonts w:ascii="Times New Roman" w:hAnsi="Times New Roman" w:cs="Times New Roman"/>
                <w:color w:val="000000"/>
                <w:sz w:val="24"/>
                <w:szCs w:val="24"/>
                <w:lang w:val="ru-RU"/>
              </w:rPr>
              <w:t>Альгин</w:t>
            </w:r>
            <w:r w:rsidRPr="00BC4039">
              <w:rPr>
                <w:lang w:val="ru-RU"/>
              </w:rPr>
              <w:t xml:space="preserve"> </w:t>
            </w:r>
            <w:r w:rsidRPr="00BC4039">
              <w:rPr>
                <w:rFonts w:ascii="Times New Roman" w:hAnsi="Times New Roman" w:cs="Times New Roman"/>
                <w:color w:val="000000"/>
                <w:sz w:val="24"/>
                <w:szCs w:val="24"/>
                <w:lang w:val="ru-RU"/>
              </w:rPr>
              <w:t>А.</w:t>
            </w:r>
            <w:r w:rsidRPr="00BC4039">
              <w:rPr>
                <w:lang w:val="ru-RU"/>
              </w:rPr>
              <w:t xml:space="preserve"> </w:t>
            </w:r>
            <w:r w:rsidRPr="00BC4039">
              <w:rPr>
                <w:rFonts w:ascii="Times New Roman" w:hAnsi="Times New Roman" w:cs="Times New Roman"/>
                <w:color w:val="000000"/>
                <w:sz w:val="24"/>
                <w:szCs w:val="24"/>
                <w:lang w:val="ru-RU"/>
              </w:rPr>
              <w:t>П.,</w:t>
            </w:r>
            <w:r w:rsidRPr="00BC4039">
              <w:rPr>
                <w:lang w:val="ru-RU"/>
              </w:rPr>
              <w:t xml:space="preserve"> </w:t>
            </w:r>
            <w:r w:rsidRPr="00BC4039">
              <w:rPr>
                <w:rFonts w:ascii="Times New Roman" w:hAnsi="Times New Roman" w:cs="Times New Roman"/>
                <w:color w:val="000000"/>
                <w:sz w:val="24"/>
                <w:szCs w:val="24"/>
                <w:lang w:val="ru-RU"/>
              </w:rPr>
              <w:t>Барыгин</w:t>
            </w:r>
            <w:r w:rsidRPr="00BC4039">
              <w:rPr>
                <w:lang w:val="ru-RU"/>
              </w:rPr>
              <w:t xml:space="preserve"> </w:t>
            </w:r>
            <w:r w:rsidRPr="00BC4039">
              <w:rPr>
                <w:rFonts w:ascii="Times New Roman" w:hAnsi="Times New Roman" w:cs="Times New Roman"/>
                <w:color w:val="000000"/>
                <w:sz w:val="24"/>
                <w:szCs w:val="24"/>
                <w:lang w:val="ru-RU"/>
              </w:rPr>
              <w:t>И.</w:t>
            </w:r>
            <w:r w:rsidRPr="00BC4039">
              <w:rPr>
                <w:lang w:val="ru-RU"/>
              </w:rPr>
              <w:t xml:space="preserve"> </w:t>
            </w:r>
            <w:r w:rsidRPr="00BC4039">
              <w:rPr>
                <w:rFonts w:ascii="Times New Roman" w:hAnsi="Times New Roman" w:cs="Times New Roman"/>
                <w:color w:val="000000"/>
                <w:sz w:val="24"/>
                <w:szCs w:val="24"/>
                <w:lang w:val="ru-RU"/>
              </w:rPr>
              <w:t>Н.,</w:t>
            </w:r>
            <w:r w:rsidRPr="00BC4039">
              <w:rPr>
                <w:lang w:val="ru-RU"/>
              </w:rPr>
              <w:t xml:space="preserve"> </w:t>
            </w:r>
            <w:r w:rsidRPr="00BC4039">
              <w:rPr>
                <w:rFonts w:ascii="Times New Roman" w:hAnsi="Times New Roman" w:cs="Times New Roman"/>
                <w:color w:val="000000"/>
                <w:sz w:val="24"/>
                <w:szCs w:val="24"/>
                <w:lang w:val="ru-RU"/>
              </w:rPr>
              <w:t>Ланцов</w:t>
            </w:r>
            <w:r w:rsidRPr="00BC4039">
              <w:rPr>
                <w:lang w:val="ru-RU"/>
              </w:rPr>
              <w:t xml:space="preserve"> </w:t>
            </w:r>
            <w:r w:rsidRPr="00BC4039">
              <w:rPr>
                <w:rFonts w:ascii="Times New Roman" w:hAnsi="Times New Roman" w:cs="Times New Roman"/>
                <w:color w:val="000000"/>
                <w:sz w:val="24"/>
                <w:szCs w:val="24"/>
                <w:lang w:val="ru-RU"/>
              </w:rPr>
              <w:t>С.</w:t>
            </w:r>
            <w:r w:rsidRPr="00BC4039">
              <w:rPr>
                <w:lang w:val="ru-RU"/>
              </w:rPr>
              <w:t xml:space="preserve"> </w:t>
            </w:r>
            <w:r w:rsidRPr="00BC4039">
              <w:rPr>
                <w:rFonts w:ascii="Times New Roman" w:hAnsi="Times New Roman" w:cs="Times New Roman"/>
                <w:color w:val="000000"/>
                <w:sz w:val="24"/>
                <w:szCs w:val="24"/>
                <w:lang w:val="ru-RU"/>
              </w:rPr>
              <w:t>А.,</w:t>
            </w:r>
            <w:r w:rsidRPr="00BC4039">
              <w:rPr>
                <w:lang w:val="ru-RU"/>
              </w:rPr>
              <w:t xml:space="preserve"> </w:t>
            </w:r>
            <w:r w:rsidRPr="00BC4039">
              <w:rPr>
                <w:rFonts w:ascii="Times New Roman" w:hAnsi="Times New Roman" w:cs="Times New Roman"/>
                <w:color w:val="000000"/>
                <w:sz w:val="24"/>
                <w:szCs w:val="24"/>
                <w:lang w:val="ru-RU"/>
              </w:rPr>
              <w:t>Милецкий</w:t>
            </w:r>
            <w:r w:rsidRPr="00BC4039">
              <w:rPr>
                <w:lang w:val="ru-RU"/>
              </w:rPr>
              <w:t xml:space="preserve"> </w:t>
            </w:r>
            <w:r w:rsidRPr="00BC4039">
              <w:rPr>
                <w:rFonts w:ascii="Times New Roman" w:hAnsi="Times New Roman" w:cs="Times New Roman"/>
                <w:color w:val="000000"/>
                <w:sz w:val="24"/>
                <w:szCs w:val="24"/>
                <w:lang w:val="ru-RU"/>
              </w:rPr>
              <w:t>В.</w:t>
            </w:r>
            <w:r w:rsidRPr="00BC4039">
              <w:rPr>
                <w:lang w:val="ru-RU"/>
              </w:rPr>
              <w:t xml:space="preserve"> </w:t>
            </w:r>
            <w:r w:rsidRPr="00BC4039">
              <w:rPr>
                <w:rFonts w:ascii="Times New Roman" w:hAnsi="Times New Roman" w:cs="Times New Roman"/>
                <w:color w:val="000000"/>
                <w:sz w:val="24"/>
                <w:szCs w:val="24"/>
                <w:lang w:val="ru-RU"/>
              </w:rPr>
              <w:t>П.,</w:t>
            </w:r>
            <w:r w:rsidRPr="00BC4039">
              <w:rPr>
                <w:lang w:val="ru-RU"/>
              </w:rPr>
              <w:t xml:space="preserve"> </w:t>
            </w:r>
            <w:r w:rsidRPr="00BC4039">
              <w:rPr>
                <w:rFonts w:ascii="Times New Roman" w:hAnsi="Times New Roman" w:cs="Times New Roman"/>
                <w:color w:val="000000"/>
                <w:sz w:val="24"/>
                <w:szCs w:val="24"/>
                <w:lang w:val="ru-RU"/>
              </w:rPr>
              <w:t>Стребков</w:t>
            </w:r>
            <w:r w:rsidRPr="00BC4039">
              <w:rPr>
                <w:lang w:val="ru-RU"/>
              </w:rPr>
              <w:t xml:space="preserve"> </w:t>
            </w:r>
            <w:r w:rsidRPr="00BC4039">
              <w:rPr>
                <w:rFonts w:ascii="Times New Roman" w:hAnsi="Times New Roman" w:cs="Times New Roman"/>
                <w:color w:val="000000"/>
                <w:sz w:val="24"/>
                <w:szCs w:val="24"/>
                <w:lang w:val="ru-RU"/>
              </w:rPr>
              <w:t>А.</w:t>
            </w:r>
            <w:r w:rsidRPr="00BC4039">
              <w:rPr>
                <w:lang w:val="ru-RU"/>
              </w:rPr>
              <w:t xml:space="preserve"> </w:t>
            </w:r>
            <w:r w:rsidRPr="00BC4039">
              <w:rPr>
                <w:rFonts w:ascii="Times New Roman" w:hAnsi="Times New Roman" w:cs="Times New Roman"/>
                <w:color w:val="000000"/>
                <w:sz w:val="24"/>
                <w:szCs w:val="24"/>
                <w:lang w:val="ru-RU"/>
              </w:rPr>
              <w:t>И.,</w:t>
            </w:r>
            <w:r w:rsidRPr="00BC4039">
              <w:rPr>
                <w:lang w:val="ru-RU"/>
              </w:rPr>
              <w:t xml:space="preserve"> </w:t>
            </w:r>
            <w:r w:rsidRPr="00BC4039">
              <w:rPr>
                <w:rFonts w:ascii="Times New Roman" w:hAnsi="Times New Roman" w:cs="Times New Roman"/>
                <w:color w:val="000000"/>
                <w:sz w:val="24"/>
                <w:szCs w:val="24"/>
                <w:lang w:val="ru-RU"/>
              </w:rPr>
              <w:t>Сунгуров</w:t>
            </w:r>
            <w:r w:rsidRPr="00BC4039">
              <w:rPr>
                <w:lang w:val="ru-RU"/>
              </w:rPr>
              <w:t xml:space="preserve"> </w:t>
            </w:r>
            <w:r w:rsidRPr="00BC4039">
              <w:rPr>
                <w:rFonts w:ascii="Times New Roman" w:hAnsi="Times New Roman" w:cs="Times New Roman"/>
                <w:color w:val="000000"/>
                <w:sz w:val="24"/>
                <w:szCs w:val="24"/>
                <w:lang w:val="ru-RU"/>
              </w:rPr>
              <w:t>А.</w:t>
            </w:r>
            <w:r w:rsidRPr="00BC4039">
              <w:rPr>
                <w:lang w:val="ru-RU"/>
              </w:rPr>
              <w:t xml:space="preserve"> </w:t>
            </w:r>
            <w:r w:rsidRPr="00BC4039">
              <w:rPr>
                <w:rFonts w:ascii="Times New Roman" w:hAnsi="Times New Roman" w:cs="Times New Roman"/>
                <w:color w:val="000000"/>
                <w:sz w:val="24"/>
                <w:szCs w:val="24"/>
                <w:lang w:val="ru-RU"/>
              </w:rPr>
              <w:t>Ю.,</w:t>
            </w:r>
            <w:r w:rsidRPr="00BC4039">
              <w:rPr>
                <w:lang w:val="ru-RU"/>
              </w:rPr>
              <w:t xml:space="preserve"> </w:t>
            </w:r>
            <w:r w:rsidRPr="00BC4039">
              <w:rPr>
                <w:rFonts w:ascii="Times New Roman" w:hAnsi="Times New Roman" w:cs="Times New Roman"/>
                <w:color w:val="000000"/>
                <w:sz w:val="24"/>
                <w:szCs w:val="24"/>
                <w:lang w:val="ru-RU"/>
              </w:rPr>
              <w:t>Бондарев</w:t>
            </w:r>
            <w:r w:rsidRPr="00BC4039">
              <w:rPr>
                <w:lang w:val="ru-RU"/>
              </w:rPr>
              <w:t xml:space="preserve"> </w:t>
            </w:r>
            <w:r w:rsidRPr="00BC4039">
              <w:rPr>
                <w:rFonts w:ascii="Times New Roman" w:hAnsi="Times New Roman" w:cs="Times New Roman"/>
                <w:color w:val="000000"/>
                <w:sz w:val="24"/>
                <w:szCs w:val="24"/>
                <w:lang w:val="ru-RU"/>
              </w:rPr>
              <w:t>А.</w:t>
            </w:r>
            <w:r w:rsidRPr="00BC4039">
              <w:rPr>
                <w:lang w:val="ru-RU"/>
              </w:rPr>
              <w:t xml:space="preserve"> </w:t>
            </w:r>
            <w:r w:rsidRPr="00BC4039">
              <w:rPr>
                <w:rFonts w:ascii="Times New Roman" w:hAnsi="Times New Roman" w:cs="Times New Roman"/>
                <w:color w:val="000000"/>
                <w:sz w:val="24"/>
                <w:szCs w:val="24"/>
                <w:lang w:val="ru-RU"/>
              </w:rPr>
              <w:t>К.,</w:t>
            </w:r>
            <w:r w:rsidRPr="00BC4039">
              <w:rPr>
                <w:lang w:val="ru-RU"/>
              </w:rPr>
              <w:t xml:space="preserve"> </w:t>
            </w:r>
            <w:r w:rsidRPr="00BC4039">
              <w:rPr>
                <w:rFonts w:ascii="Times New Roman" w:hAnsi="Times New Roman" w:cs="Times New Roman"/>
                <w:color w:val="000000"/>
                <w:sz w:val="24"/>
                <w:szCs w:val="24"/>
                <w:lang w:val="ru-RU"/>
              </w:rPr>
              <w:t>Гузов</w:t>
            </w:r>
            <w:r w:rsidRPr="00BC4039">
              <w:rPr>
                <w:lang w:val="ru-RU"/>
              </w:rPr>
              <w:t xml:space="preserve"> </w:t>
            </w:r>
            <w:r w:rsidRPr="00BC4039">
              <w:rPr>
                <w:rFonts w:ascii="Times New Roman" w:hAnsi="Times New Roman" w:cs="Times New Roman"/>
                <w:color w:val="000000"/>
                <w:sz w:val="24"/>
                <w:szCs w:val="24"/>
                <w:lang w:val="ru-RU"/>
              </w:rPr>
              <w:t>Ю.</w:t>
            </w:r>
            <w:r w:rsidRPr="00BC4039">
              <w:rPr>
                <w:lang w:val="ru-RU"/>
              </w:rPr>
              <w:t xml:space="preserve"> </w:t>
            </w:r>
            <w:r w:rsidRPr="00BC4039">
              <w:rPr>
                <w:rFonts w:ascii="Times New Roman" w:hAnsi="Times New Roman" w:cs="Times New Roman"/>
                <w:color w:val="000000"/>
                <w:sz w:val="24"/>
                <w:szCs w:val="24"/>
                <w:lang w:val="ru-RU"/>
              </w:rPr>
              <w:t>Н.,</w:t>
            </w:r>
            <w:r w:rsidRPr="00BC4039">
              <w:rPr>
                <w:lang w:val="ru-RU"/>
              </w:rPr>
              <w:t xml:space="preserve"> </w:t>
            </w:r>
            <w:r w:rsidRPr="00BC4039">
              <w:rPr>
                <w:rFonts w:ascii="Times New Roman" w:hAnsi="Times New Roman" w:cs="Times New Roman"/>
                <w:color w:val="000000"/>
                <w:sz w:val="24"/>
                <w:szCs w:val="24"/>
                <w:lang w:val="ru-RU"/>
              </w:rPr>
              <w:t>Кокшаров</w:t>
            </w:r>
            <w:r w:rsidRPr="00BC4039">
              <w:rPr>
                <w:lang w:val="ru-RU"/>
              </w:rPr>
              <w:t xml:space="preserve"> </w:t>
            </w:r>
            <w:r w:rsidRPr="00BC4039">
              <w:rPr>
                <w:rFonts w:ascii="Times New Roman" w:hAnsi="Times New Roman" w:cs="Times New Roman"/>
                <w:color w:val="000000"/>
                <w:sz w:val="24"/>
                <w:szCs w:val="24"/>
                <w:lang w:val="ru-RU"/>
              </w:rPr>
              <w:t>Н.</w:t>
            </w:r>
            <w:r w:rsidRPr="00BC4039">
              <w:rPr>
                <w:lang w:val="ru-RU"/>
              </w:rPr>
              <w:t xml:space="preserve"> </w:t>
            </w:r>
            <w:r w:rsidRPr="00BC4039">
              <w:rPr>
                <w:rFonts w:ascii="Times New Roman" w:hAnsi="Times New Roman" w:cs="Times New Roman"/>
                <w:color w:val="000000"/>
                <w:sz w:val="24"/>
                <w:szCs w:val="24"/>
                <w:lang w:val="ru-RU"/>
              </w:rPr>
              <w:t>В.,</w:t>
            </w:r>
            <w:r w:rsidRPr="00BC4039">
              <w:rPr>
                <w:lang w:val="ru-RU"/>
              </w:rPr>
              <w:t xml:space="preserve"> </w:t>
            </w:r>
            <w:r w:rsidRPr="00BC4039">
              <w:rPr>
                <w:rFonts w:ascii="Times New Roman" w:hAnsi="Times New Roman" w:cs="Times New Roman"/>
                <w:color w:val="000000"/>
                <w:sz w:val="24"/>
                <w:szCs w:val="24"/>
                <w:lang w:val="ru-RU"/>
              </w:rPr>
              <w:t>Курочкин</w:t>
            </w:r>
            <w:r w:rsidRPr="00BC4039">
              <w:rPr>
                <w:lang w:val="ru-RU"/>
              </w:rPr>
              <w:t xml:space="preserve"> </w:t>
            </w:r>
            <w:r w:rsidRPr="00BC4039">
              <w:rPr>
                <w:rFonts w:ascii="Times New Roman" w:hAnsi="Times New Roman" w:cs="Times New Roman"/>
                <w:color w:val="000000"/>
                <w:sz w:val="24"/>
                <w:szCs w:val="24"/>
                <w:lang w:val="ru-RU"/>
              </w:rPr>
              <w:t>А.</w:t>
            </w:r>
            <w:r w:rsidRPr="00BC4039">
              <w:rPr>
                <w:lang w:val="ru-RU"/>
              </w:rPr>
              <w:t xml:space="preserve"> </w:t>
            </w:r>
            <w:r w:rsidRPr="00BC4039">
              <w:rPr>
                <w:rFonts w:ascii="Times New Roman" w:hAnsi="Times New Roman" w:cs="Times New Roman"/>
                <w:color w:val="000000"/>
                <w:sz w:val="24"/>
                <w:szCs w:val="24"/>
                <w:lang w:val="ru-RU"/>
              </w:rPr>
              <w:t>В.,</w:t>
            </w:r>
            <w:r w:rsidRPr="00BC4039">
              <w:rPr>
                <w:lang w:val="ru-RU"/>
              </w:rPr>
              <w:t xml:space="preserve"> </w:t>
            </w:r>
            <w:r w:rsidRPr="00BC4039">
              <w:rPr>
                <w:rFonts w:ascii="Times New Roman" w:hAnsi="Times New Roman" w:cs="Times New Roman"/>
                <w:color w:val="000000"/>
                <w:sz w:val="24"/>
                <w:szCs w:val="24"/>
                <w:lang w:val="ru-RU"/>
              </w:rPr>
              <w:t>Меркулов</w:t>
            </w:r>
            <w:r w:rsidRPr="00BC4039">
              <w:rPr>
                <w:lang w:val="ru-RU"/>
              </w:rPr>
              <w:t xml:space="preserve"> </w:t>
            </w:r>
            <w:r w:rsidRPr="00BC4039">
              <w:rPr>
                <w:rFonts w:ascii="Times New Roman" w:hAnsi="Times New Roman" w:cs="Times New Roman"/>
                <w:color w:val="000000"/>
                <w:sz w:val="24"/>
                <w:szCs w:val="24"/>
                <w:lang w:val="ru-RU"/>
              </w:rPr>
              <w:t>В.</w:t>
            </w:r>
            <w:r w:rsidRPr="00BC4039">
              <w:rPr>
                <w:lang w:val="ru-RU"/>
              </w:rPr>
              <w:t xml:space="preserve"> </w:t>
            </w:r>
            <w:r w:rsidRPr="00BC4039">
              <w:rPr>
                <w:rFonts w:ascii="Times New Roman" w:hAnsi="Times New Roman" w:cs="Times New Roman"/>
                <w:color w:val="000000"/>
                <w:sz w:val="24"/>
                <w:szCs w:val="24"/>
                <w:lang w:val="ru-RU"/>
              </w:rPr>
              <w:t>М.,</w:t>
            </w:r>
            <w:r w:rsidRPr="00BC4039">
              <w:rPr>
                <w:lang w:val="ru-RU"/>
              </w:rPr>
              <w:t xml:space="preserve"> </w:t>
            </w:r>
            <w:r w:rsidRPr="00BC4039">
              <w:rPr>
                <w:rFonts w:ascii="Times New Roman" w:hAnsi="Times New Roman" w:cs="Times New Roman"/>
                <w:color w:val="000000"/>
                <w:sz w:val="24"/>
                <w:szCs w:val="24"/>
                <w:lang w:val="ru-RU"/>
              </w:rPr>
              <w:t>Харченко</w:t>
            </w:r>
            <w:r w:rsidRPr="00BC4039">
              <w:rPr>
                <w:lang w:val="ru-RU"/>
              </w:rPr>
              <w:t xml:space="preserve"> </w:t>
            </w:r>
            <w:r w:rsidRPr="00BC4039">
              <w:rPr>
                <w:rFonts w:ascii="Times New Roman" w:hAnsi="Times New Roman" w:cs="Times New Roman"/>
                <w:color w:val="000000"/>
                <w:sz w:val="24"/>
                <w:szCs w:val="24"/>
                <w:lang w:val="ru-RU"/>
              </w:rPr>
              <w:t>Л.</w:t>
            </w:r>
            <w:r w:rsidRPr="00BC4039">
              <w:rPr>
                <w:lang w:val="ru-RU"/>
              </w:rPr>
              <w:t xml:space="preserve"> </w:t>
            </w:r>
            <w:r w:rsidRPr="00BC4039">
              <w:rPr>
                <w:rFonts w:ascii="Times New Roman" w:hAnsi="Times New Roman" w:cs="Times New Roman"/>
                <w:color w:val="000000"/>
                <w:sz w:val="24"/>
                <w:szCs w:val="24"/>
                <w:lang w:val="ru-RU"/>
              </w:rPr>
              <w:t>Н.,</w:t>
            </w:r>
            <w:r w:rsidRPr="00BC4039">
              <w:rPr>
                <w:lang w:val="ru-RU"/>
              </w:rPr>
              <w:t xml:space="preserve"> </w:t>
            </w:r>
            <w:r w:rsidRPr="00BC4039">
              <w:rPr>
                <w:rFonts w:ascii="Times New Roman" w:hAnsi="Times New Roman" w:cs="Times New Roman"/>
                <w:color w:val="000000"/>
                <w:sz w:val="24"/>
                <w:szCs w:val="24"/>
                <w:lang w:val="ru-RU"/>
              </w:rPr>
              <w:t>Шишко</w:t>
            </w:r>
            <w:r w:rsidRPr="00BC4039">
              <w:rPr>
                <w:lang w:val="ru-RU"/>
              </w:rPr>
              <w:t xml:space="preserve"> </w:t>
            </w:r>
            <w:r w:rsidRPr="00BC4039">
              <w:rPr>
                <w:rFonts w:ascii="Times New Roman" w:hAnsi="Times New Roman" w:cs="Times New Roman"/>
                <w:color w:val="000000"/>
                <w:sz w:val="24"/>
                <w:szCs w:val="24"/>
                <w:lang w:val="ru-RU"/>
              </w:rPr>
              <w:t>П.</w:t>
            </w:r>
            <w:r w:rsidRPr="00BC4039">
              <w:rPr>
                <w:lang w:val="ru-RU"/>
              </w:rPr>
              <w:t xml:space="preserve"> </w:t>
            </w:r>
            <w:r w:rsidRPr="00BC4039">
              <w:rPr>
                <w:rFonts w:ascii="Times New Roman" w:hAnsi="Times New Roman" w:cs="Times New Roman"/>
                <w:color w:val="000000"/>
                <w:sz w:val="24"/>
                <w:szCs w:val="24"/>
                <w:lang w:val="ru-RU"/>
              </w:rPr>
              <w:t>М.,</w:t>
            </w:r>
            <w:r w:rsidRPr="00BC4039">
              <w:rPr>
                <w:lang w:val="ru-RU"/>
              </w:rPr>
              <w:t xml:space="preserve"> </w:t>
            </w:r>
            <w:r w:rsidRPr="00BC4039">
              <w:rPr>
                <w:rFonts w:ascii="Times New Roman" w:hAnsi="Times New Roman" w:cs="Times New Roman"/>
                <w:color w:val="000000"/>
                <w:sz w:val="24"/>
                <w:szCs w:val="24"/>
                <w:lang w:val="ru-RU"/>
              </w:rPr>
              <w:t>Ачкасов</w:t>
            </w:r>
            <w:r w:rsidRPr="00BC4039">
              <w:rPr>
                <w:lang w:val="ru-RU"/>
              </w:rPr>
              <w:t xml:space="preserve"> </w:t>
            </w:r>
            <w:r w:rsidRPr="00BC4039">
              <w:rPr>
                <w:rFonts w:ascii="Times New Roman" w:hAnsi="Times New Roman" w:cs="Times New Roman"/>
                <w:color w:val="000000"/>
                <w:sz w:val="24"/>
                <w:szCs w:val="24"/>
                <w:lang w:val="ru-RU"/>
              </w:rPr>
              <w:t>В.</w:t>
            </w:r>
            <w:r w:rsidRPr="00BC4039">
              <w:rPr>
                <w:lang w:val="ru-RU"/>
              </w:rPr>
              <w:t xml:space="preserve"> </w:t>
            </w:r>
            <w:r w:rsidRPr="00BC4039">
              <w:rPr>
                <w:rFonts w:ascii="Times New Roman" w:hAnsi="Times New Roman" w:cs="Times New Roman"/>
                <w:color w:val="000000"/>
                <w:sz w:val="24"/>
                <w:szCs w:val="24"/>
                <w:lang w:val="ru-RU"/>
              </w:rPr>
              <w:t>А.,</w:t>
            </w:r>
            <w:r w:rsidRPr="00BC4039">
              <w:rPr>
                <w:lang w:val="ru-RU"/>
              </w:rPr>
              <w:t xml:space="preserve"> </w:t>
            </w:r>
            <w:r w:rsidRPr="00BC4039">
              <w:rPr>
                <w:rFonts w:ascii="Times New Roman" w:hAnsi="Times New Roman" w:cs="Times New Roman"/>
                <w:color w:val="000000"/>
                <w:sz w:val="24"/>
                <w:szCs w:val="24"/>
                <w:lang w:val="ru-RU"/>
              </w:rPr>
              <w:t>Волчкова</w:t>
            </w:r>
            <w:r w:rsidRPr="00BC4039">
              <w:rPr>
                <w:lang w:val="ru-RU"/>
              </w:rPr>
              <w:t xml:space="preserve"> </w:t>
            </w:r>
            <w:r w:rsidRPr="00BC4039">
              <w:rPr>
                <w:rFonts w:ascii="Times New Roman" w:hAnsi="Times New Roman" w:cs="Times New Roman"/>
                <w:color w:val="000000"/>
                <w:sz w:val="24"/>
                <w:szCs w:val="24"/>
                <w:lang w:val="ru-RU"/>
              </w:rPr>
              <w:t>Л.</w:t>
            </w:r>
            <w:r w:rsidRPr="00BC4039">
              <w:rPr>
                <w:lang w:val="ru-RU"/>
              </w:rPr>
              <w:t xml:space="preserve"> </w:t>
            </w:r>
            <w:r w:rsidRPr="00BC4039">
              <w:rPr>
                <w:rFonts w:ascii="Times New Roman" w:hAnsi="Times New Roman" w:cs="Times New Roman"/>
                <w:color w:val="000000"/>
                <w:sz w:val="24"/>
                <w:szCs w:val="24"/>
                <w:lang w:val="ru-RU"/>
              </w:rPr>
              <w:t>Т.,</w:t>
            </w:r>
            <w:r w:rsidRPr="00BC4039">
              <w:rPr>
                <w:lang w:val="ru-RU"/>
              </w:rPr>
              <w:t xml:space="preserve"> </w:t>
            </w:r>
            <w:r w:rsidRPr="00BC4039">
              <w:rPr>
                <w:rFonts w:ascii="Times New Roman" w:hAnsi="Times New Roman" w:cs="Times New Roman"/>
                <w:color w:val="000000"/>
                <w:sz w:val="24"/>
                <w:szCs w:val="24"/>
                <w:lang w:val="ru-RU"/>
              </w:rPr>
              <w:t>Вульфович</w:t>
            </w:r>
            <w:r w:rsidRPr="00BC4039">
              <w:rPr>
                <w:lang w:val="ru-RU"/>
              </w:rPr>
              <w:t xml:space="preserve"> </w:t>
            </w:r>
            <w:r w:rsidRPr="00BC4039">
              <w:rPr>
                <w:rFonts w:ascii="Times New Roman" w:hAnsi="Times New Roman" w:cs="Times New Roman"/>
                <w:color w:val="000000"/>
                <w:sz w:val="24"/>
                <w:szCs w:val="24"/>
                <w:lang w:val="ru-RU"/>
              </w:rPr>
              <w:t>Р.</w:t>
            </w:r>
            <w:r w:rsidRPr="00BC4039">
              <w:rPr>
                <w:lang w:val="ru-RU"/>
              </w:rPr>
              <w:t xml:space="preserve"> </w:t>
            </w:r>
            <w:r w:rsidRPr="00BC4039">
              <w:rPr>
                <w:rFonts w:ascii="Times New Roman" w:hAnsi="Times New Roman" w:cs="Times New Roman"/>
                <w:color w:val="000000"/>
                <w:sz w:val="24"/>
                <w:szCs w:val="24"/>
                <w:lang w:val="ru-RU"/>
              </w:rPr>
              <w:t>М.,</w:t>
            </w:r>
            <w:r w:rsidRPr="00BC4039">
              <w:rPr>
                <w:lang w:val="ru-RU"/>
              </w:rPr>
              <w:t xml:space="preserve"> </w:t>
            </w:r>
            <w:r w:rsidRPr="00BC4039">
              <w:rPr>
                <w:rFonts w:ascii="Times New Roman" w:hAnsi="Times New Roman" w:cs="Times New Roman"/>
                <w:color w:val="000000"/>
                <w:sz w:val="24"/>
                <w:szCs w:val="24"/>
                <w:lang w:val="ru-RU"/>
              </w:rPr>
              <w:t>Грибанова</w:t>
            </w:r>
            <w:r w:rsidRPr="00BC4039">
              <w:rPr>
                <w:lang w:val="ru-RU"/>
              </w:rPr>
              <w:t xml:space="preserve"> </w:t>
            </w:r>
            <w:r w:rsidRPr="00BC4039">
              <w:rPr>
                <w:rFonts w:ascii="Times New Roman" w:hAnsi="Times New Roman" w:cs="Times New Roman"/>
                <w:color w:val="000000"/>
                <w:sz w:val="24"/>
                <w:szCs w:val="24"/>
                <w:lang w:val="ru-RU"/>
              </w:rPr>
              <w:t>Г.</w:t>
            </w:r>
            <w:r w:rsidRPr="00BC4039">
              <w:rPr>
                <w:lang w:val="ru-RU"/>
              </w:rPr>
              <w:t xml:space="preserve"> </w:t>
            </w:r>
            <w:r w:rsidRPr="00BC4039">
              <w:rPr>
                <w:rFonts w:ascii="Times New Roman" w:hAnsi="Times New Roman" w:cs="Times New Roman"/>
                <w:color w:val="000000"/>
                <w:sz w:val="24"/>
                <w:szCs w:val="24"/>
                <w:lang w:val="ru-RU"/>
              </w:rPr>
              <w:t>И.,</w:t>
            </w:r>
            <w:r w:rsidRPr="00BC4039">
              <w:rPr>
                <w:lang w:val="ru-RU"/>
              </w:rPr>
              <w:t xml:space="preserve"> </w:t>
            </w:r>
            <w:r w:rsidRPr="00BC4039">
              <w:rPr>
                <w:rFonts w:ascii="Times New Roman" w:hAnsi="Times New Roman" w:cs="Times New Roman"/>
                <w:color w:val="000000"/>
                <w:sz w:val="24"/>
                <w:szCs w:val="24"/>
                <w:lang w:val="ru-RU"/>
              </w:rPr>
              <w:t>Минина</w:t>
            </w:r>
            <w:r w:rsidRPr="00BC4039">
              <w:rPr>
                <w:lang w:val="ru-RU"/>
              </w:rPr>
              <w:t xml:space="preserve"> </w:t>
            </w:r>
            <w:r w:rsidRPr="00BC4039">
              <w:rPr>
                <w:rFonts w:ascii="Times New Roman" w:hAnsi="Times New Roman" w:cs="Times New Roman"/>
                <w:color w:val="000000"/>
                <w:sz w:val="24"/>
                <w:szCs w:val="24"/>
                <w:lang w:val="ru-RU"/>
              </w:rPr>
              <w:t>В.</w:t>
            </w:r>
            <w:r w:rsidRPr="00BC4039">
              <w:rPr>
                <w:lang w:val="ru-RU"/>
              </w:rPr>
              <w:t xml:space="preserve"> </w:t>
            </w:r>
            <w:r w:rsidRPr="00BC4039">
              <w:rPr>
                <w:rFonts w:ascii="Times New Roman" w:hAnsi="Times New Roman" w:cs="Times New Roman"/>
                <w:color w:val="000000"/>
                <w:sz w:val="24"/>
                <w:szCs w:val="24"/>
                <w:lang w:val="ru-RU"/>
              </w:rPr>
              <w:t>Н.,</w:t>
            </w:r>
            <w:r w:rsidRPr="00BC4039">
              <w:rPr>
                <w:lang w:val="ru-RU"/>
              </w:rPr>
              <w:t xml:space="preserve"> </w:t>
            </w:r>
            <w:r w:rsidRPr="00BC4039">
              <w:rPr>
                <w:rFonts w:ascii="Times New Roman" w:hAnsi="Times New Roman" w:cs="Times New Roman"/>
                <w:color w:val="000000"/>
                <w:sz w:val="24"/>
                <w:szCs w:val="24"/>
                <w:lang w:val="ru-RU"/>
              </w:rPr>
              <w:t>Осипов</w:t>
            </w:r>
            <w:r w:rsidRPr="00BC4039">
              <w:rPr>
                <w:lang w:val="ru-RU"/>
              </w:rPr>
              <w:t xml:space="preserve"> </w:t>
            </w:r>
            <w:r w:rsidRPr="00BC4039">
              <w:rPr>
                <w:rFonts w:ascii="Times New Roman" w:hAnsi="Times New Roman" w:cs="Times New Roman"/>
                <w:color w:val="000000"/>
                <w:sz w:val="24"/>
                <w:szCs w:val="24"/>
                <w:lang w:val="ru-RU"/>
              </w:rPr>
              <w:t>И.</w:t>
            </w:r>
            <w:r w:rsidRPr="00BC4039">
              <w:rPr>
                <w:lang w:val="ru-RU"/>
              </w:rPr>
              <w:t xml:space="preserve"> </w:t>
            </w:r>
            <w:r w:rsidRPr="00BC4039">
              <w:rPr>
                <w:rFonts w:ascii="Times New Roman" w:hAnsi="Times New Roman" w:cs="Times New Roman"/>
                <w:color w:val="000000"/>
                <w:sz w:val="24"/>
                <w:szCs w:val="24"/>
                <w:lang w:val="ru-RU"/>
              </w:rPr>
              <w:t>Д.,</w:t>
            </w:r>
            <w:r w:rsidRPr="00BC4039">
              <w:rPr>
                <w:lang w:val="ru-RU"/>
              </w:rPr>
              <w:t xml:space="preserve"> </w:t>
            </w:r>
            <w:r w:rsidRPr="00BC4039">
              <w:rPr>
                <w:rFonts w:ascii="Times New Roman" w:hAnsi="Times New Roman" w:cs="Times New Roman"/>
                <w:color w:val="000000"/>
                <w:sz w:val="24"/>
                <w:szCs w:val="24"/>
                <w:lang w:val="ru-RU"/>
              </w:rPr>
              <w:t>Торре</w:t>
            </w:r>
            <w:r w:rsidRPr="00BC4039">
              <w:rPr>
                <w:lang w:val="ru-RU"/>
              </w:rPr>
              <w:t xml:space="preserve"> </w:t>
            </w:r>
            <w:r w:rsidRPr="00BC4039">
              <w:rPr>
                <w:rFonts w:ascii="Times New Roman" w:hAnsi="Times New Roman" w:cs="Times New Roman"/>
                <w:color w:val="000000"/>
                <w:sz w:val="24"/>
                <w:szCs w:val="24"/>
                <w:lang w:val="ru-RU"/>
              </w:rPr>
              <w:t>А.,</w:t>
            </w:r>
            <w:r w:rsidRPr="00BC4039">
              <w:rPr>
                <w:lang w:val="ru-RU"/>
              </w:rPr>
              <w:t xml:space="preserve"> </w:t>
            </w:r>
            <w:r w:rsidRPr="00BC4039">
              <w:rPr>
                <w:rFonts w:ascii="Times New Roman" w:hAnsi="Times New Roman" w:cs="Times New Roman"/>
                <w:color w:val="000000"/>
                <w:sz w:val="24"/>
                <w:szCs w:val="24"/>
                <w:lang w:val="ru-RU"/>
              </w:rPr>
              <w:t>Быков</w:t>
            </w:r>
            <w:r w:rsidRPr="00BC4039">
              <w:rPr>
                <w:lang w:val="ru-RU"/>
              </w:rPr>
              <w:t xml:space="preserve"> </w:t>
            </w:r>
            <w:r w:rsidRPr="00BC4039">
              <w:rPr>
                <w:rFonts w:ascii="Times New Roman" w:hAnsi="Times New Roman" w:cs="Times New Roman"/>
                <w:color w:val="000000"/>
                <w:sz w:val="24"/>
                <w:szCs w:val="24"/>
                <w:lang w:val="ru-RU"/>
              </w:rPr>
              <w:t>В.</w:t>
            </w:r>
            <w:r w:rsidRPr="00BC4039">
              <w:rPr>
                <w:lang w:val="ru-RU"/>
              </w:rPr>
              <w:t xml:space="preserve"> </w:t>
            </w:r>
            <w:r w:rsidRPr="00BC4039">
              <w:rPr>
                <w:rFonts w:ascii="Times New Roman" w:hAnsi="Times New Roman" w:cs="Times New Roman"/>
                <w:color w:val="000000"/>
                <w:sz w:val="24"/>
                <w:szCs w:val="24"/>
                <w:lang w:val="ru-RU"/>
              </w:rPr>
              <w:t>П.,</w:t>
            </w:r>
            <w:r w:rsidRPr="00BC4039">
              <w:rPr>
                <w:lang w:val="ru-RU"/>
              </w:rPr>
              <w:t xml:space="preserve"> </w:t>
            </w:r>
            <w:r w:rsidRPr="00BC4039">
              <w:rPr>
                <w:rFonts w:ascii="Times New Roman" w:hAnsi="Times New Roman" w:cs="Times New Roman"/>
                <w:color w:val="000000"/>
                <w:sz w:val="24"/>
                <w:szCs w:val="24"/>
                <w:lang w:val="ru-RU"/>
              </w:rPr>
              <w:t>Волкова</w:t>
            </w:r>
            <w:r w:rsidRPr="00BC4039">
              <w:rPr>
                <w:lang w:val="ru-RU"/>
              </w:rPr>
              <w:t xml:space="preserve"> </w:t>
            </w:r>
            <w:r w:rsidRPr="00BC4039">
              <w:rPr>
                <w:rFonts w:ascii="Times New Roman" w:hAnsi="Times New Roman" w:cs="Times New Roman"/>
                <w:color w:val="000000"/>
                <w:sz w:val="24"/>
                <w:szCs w:val="24"/>
                <w:lang w:val="ru-RU"/>
              </w:rPr>
              <w:t>А.</w:t>
            </w:r>
            <w:r w:rsidRPr="00BC4039">
              <w:rPr>
                <w:lang w:val="ru-RU"/>
              </w:rPr>
              <w:t xml:space="preserve"> </w:t>
            </w:r>
            <w:r w:rsidRPr="00BC4039">
              <w:rPr>
                <w:rFonts w:ascii="Times New Roman" w:hAnsi="Times New Roman" w:cs="Times New Roman"/>
                <w:color w:val="000000"/>
                <w:sz w:val="24"/>
                <w:szCs w:val="24"/>
                <w:lang w:val="ru-RU"/>
              </w:rPr>
              <w:t>В.,</w:t>
            </w:r>
            <w:r w:rsidRPr="00BC4039">
              <w:rPr>
                <w:lang w:val="ru-RU"/>
              </w:rPr>
              <w:t xml:space="preserve"> </w:t>
            </w:r>
            <w:r w:rsidRPr="00BC4039">
              <w:rPr>
                <w:rFonts w:ascii="Times New Roman" w:hAnsi="Times New Roman" w:cs="Times New Roman"/>
                <w:color w:val="000000"/>
                <w:sz w:val="24"/>
                <w:szCs w:val="24"/>
                <w:lang w:val="ru-RU"/>
              </w:rPr>
              <w:t>Кашина</w:t>
            </w:r>
            <w:r w:rsidRPr="00BC4039">
              <w:rPr>
                <w:lang w:val="ru-RU"/>
              </w:rPr>
              <w:t xml:space="preserve"> </w:t>
            </w:r>
            <w:r w:rsidRPr="00BC4039">
              <w:rPr>
                <w:rFonts w:ascii="Times New Roman" w:hAnsi="Times New Roman" w:cs="Times New Roman"/>
                <w:color w:val="000000"/>
                <w:sz w:val="24"/>
                <w:szCs w:val="24"/>
                <w:lang w:val="ru-RU"/>
              </w:rPr>
              <w:t>М.</w:t>
            </w:r>
            <w:r w:rsidRPr="00BC4039">
              <w:rPr>
                <w:lang w:val="ru-RU"/>
              </w:rPr>
              <w:t xml:space="preserve"> </w:t>
            </w:r>
            <w:r w:rsidRPr="00BC4039">
              <w:rPr>
                <w:rFonts w:ascii="Times New Roman" w:hAnsi="Times New Roman" w:cs="Times New Roman"/>
                <w:color w:val="000000"/>
                <w:sz w:val="24"/>
                <w:szCs w:val="24"/>
                <w:lang w:val="ru-RU"/>
              </w:rPr>
              <w:t>А.,</w:t>
            </w:r>
            <w:r w:rsidRPr="00BC4039">
              <w:rPr>
                <w:lang w:val="ru-RU"/>
              </w:rPr>
              <w:t xml:space="preserve"> </w:t>
            </w:r>
            <w:r w:rsidRPr="00BC4039">
              <w:rPr>
                <w:rFonts w:ascii="Times New Roman" w:hAnsi="Times New Roman" w:cs="Times New Roman"/>
                <w:color w:val="000000"/>
                <w:sz w:val="24"/>
                <w:szCs w:val="24"/>
                <w:lang w:val="ru-RU"/>
              </w:rPr>
              <w:t>Кузнецов</w:t>
            </w:r>
            <w:r w:rsidRPr="00BC4039">
              <w:rPr>
                <w:lang w:val="ru-RU"/>
              </w:rPr>
              <w:t xml:space="preserve"> </w:t>
            </w:r>
            <w:r w:rsidRPr="00BC4039">
              <w:rPr>
                <w:rFonts w:ascii="Times New Roman" w:hAnsi="Times New Roman" w:cs="Times New Roman"/>
                <w:color w:val="000000"/>
                <w:sz w:val="24"/>
                <w:szCs w:val="24"/>
                <w:lang w:val="ru-RU"/>
              </w:rPr>
              <w:t>Н.</w:t>
            </w:r>
            <w:r w:rsidRPr="00BC4039">
              <w:rPr>
                <w:lang w:val="ru-RU"/>
              </w:rPr>
              <w:t xml:space="preserve"> </w:t>
            </w:r>
            <w:r w:rsidRPr="00BC4039">
              <w:rPr>
                <w:rFonts w:ascii="Times New Roman" w:hAnsi="Times New Roman" w:cs="Times New Roman"/>
                <w:color w:val="000000"/>
                <w:sz w:val="24"/>
                <w:szCs w:val="24"/>
                <w:lang w:val="ru-RU"/>
              </w:rPr>
              <w:t>В.,</w:t>
            </w:r>
            <w:r w:rsidRPr="00BC4039">
              <w:rPr>
                <w:lang w:val="ru-RU"/>
              </w:rPr>
              <w:t xml:space="preserve"> </w:t>
            </w:r>
            <w:r w:rsidRPr="00BC4039">
              <w:rPr>
                <w:rFonts w:ascii="Times New Roman" w:hAnsi="Times New Roman" w:cs="Times New Roman"/>
                <w:color w:val="000000"/>
                <w:sz w:val="24"/>
                <w:szCs w:val="24"/>
                <w:lang w:val="ru-RU"/>
              </w:rPr>
              <w:t>Кулакова</w:t>
            </w:r>
            <w:r w:rsidRPr="00BC4039">
              <w:rPr>
                <w:lang w:val="ru-RU"/>
              </w:rPr>
              <w:t xml:space="preserve"> </w:t>
            </w:r>
            <w:r w:rsidRPr="00BC4039">
              <w:rPr>
                <w:rFonts w:ascii="Times New Roman" w:hAnsi="Times New Roman" w:cs="Times New Roman"/>
                <w:color w:val="000000"/>
                <w:sz w:val="24"/>
                <w:szCs w:val="24"/>
                <w:lang w:val="ru-RU"/>
              </w:rPr>
              <w:t>Т.</w:t>
            </w:r>
            <w:r w:rsidRPr="00BC4039">
              <w:rPr>
                <w:lang w:val="ru-RU"/>
              </w:rPr>
              <w:t xml:space="preserve"> </w:t>
            </w:r>
            <w:r w:rsidRPr="00BC4039">
              <w:rPr>
                <w:rFonts w:ascii="Times New Roman" w:hAnsi="Times New Roman" w:cs="Times New Roman"/>
                <w:color w:val="000000"/>
                <w:sz w:val="24"/>
                <w:szCs w:val="24"/>
                <w:lang w:val="ru-RU"/>
              </w:rPr>
              <w:t>А.,</w:t>
            </w:r>
            <w:r w:rsidRPr="00BC4039">
              <w:rPr>
                <w:lang w:val="ru-RU"/>
              </w:rPr>
              <w:t xml:space="preserve"> </w:t>
            </w:r>
            <w:r w:rsidRPr="00BC4039">
              <w:rPr>
                <w:rFonts w:ascii="Times New Roman" w:hAnsi="Times New Roman" w:cs="Times New Roman"/>
                <w:color w:val="000000"/>
                <w:sz w:val="24"/>
                <w:szCs w:val="24"/>
                <w:lang w:val="ru-RU"/>
              </w:rPr>
              <w:t>Михайлов</w:t>
            </w:r>
            <w:r w:rsidRPr="00BC4039">
              <w:rPr>
                <w:lang w:val="ru-RU"/>
              </w:rPr>
              <w:t xml:space="preserve"> </w:t>
            </w:r>
            <w:r w:rsidRPr="00BC4039">
              <w:rPr>
                <w:rFonts w:ascii="Times New Roman" w:hAnsi="Times New Roman" w:cs="Times New Roman"/>
                <w:color w:val="000000"/>
                <w:sz w:val="24"/>
                <w:szCs w:val="24"/>
                <w:lang w:val="ru-RU"/>
              </w:rPr>
              <w:t>А.</w:t>
            </w:r>
            <w:r w:rsidRPr="00BC4039">
              <w:rPr>
                <w:lang w:val="ru-RU"/>
              </w:rPr>
              <w:t xml:space="preserve"> </w:t>
            </w:r>
            <w:r w:rsidRPr="00BC4039">
              <w:rPr>
                <w:rFonts w:ascii="Times New Roman" w:hAnsi="Times New Roman" w:cs="Times New Roman"/>
                <w:color w:val="000000"/>
                <w:sz w:val="24"/>
                <w:szCs w:val="24"/>
                <w:lang w:val="ru-RU"/>
              </w:rPr>
              <w:t>А.,</w:t>
            </w:r>
            <w:r w:rsidRPr="00BC4039">
              <w:rPr>
                <w:lang w:val="ru-RU"/>
              </w:rPr>
              <w:t xml:space="preserve"> </w:t>
            </w:r>
            <w:r w:rsidRPr="00BC4039">
              <w:rPr>
                <w:rFonts w:ascii="Times New Roman" w:hAnsi="Times New Roman" w:cs="Times New Roman"/>
                <w:color w:val="000000"/>
                <w:sz w:val="24"/>
                <w:szCs w:val="24"/>
                <w:lang w:val="ru-RU"/>
              </w:rPr>
              <w:t>Орлова</w:t>
            </w:r>
            <w:r w:rsidRPr="00BC4039">
              <w:rPr>
                <w:lang w:val="ru-RU"/>
              </w:rPr>
              <w:t xml:space="preserve"> </w:t>
            </w:r>
            <w:r w:rsidRPr="00BC4039">
              <w:rPr>
                <w:rFonts w:ascii="Times New Roman" w:hAnsi="Times New Roman" w:cs="Times New Roman"/>
                <w:color w:val="000000"/>
                <w:sz w:val="24"/>
                <w:szCs w:val="24"/>
                <w:lang w:val="ru-RU"/>
              </w:rPr>
              <w:t>Н.</w:t>
            </w:r>
            <w:r w:rsidRPr="00BC4039">
              <w:rPr>
                <w:lang w:val="ru-RU"/>
              </w:rPr>
              <w:t xml:space="preserve"> </w:t>
            </w:r>
            <w:r w:rsidRPr="00BC4039">
              <w:rPr>
                <w:rFonts w:ascii="Times New Roman" w:hAnsi="Times New Roman" w:cs="Times New Roman"/>
                <w:color w:val="000000"/>
                <w:sz w:val="24"/>
                <w:szCs w:val="24"/>
                <w:lang w:val="ru-RU"/>
              </w:rPr>
              <w:t>Х.,</w:t>
            </w:r>
            <w:r w:rsidRPr="00BC4039">
              <w:rPr>
                <w:lang w:val="ru-RU"/>
              </w:rPr>
              <w:t xml:space="preserve"> </w:t>
            </w:r>
            <w:r w:rsidRPr="00BC4039">
              <w:rPr>
                <w:rFonts w:ascii="Times New Roman" w:hAnsi="Times New Roman" w:cs="Times New Roman"/>
                <w:color w:val="000000"/>
                <w:sz w:val="24"/>
                <w:szCs w:val="24"/>
                <w:lang w:val="ru-RU"/>
              </w:rPr>
              <w:t>Смолина</w:t>
            </w:r>
            <w:r w:rsidRPr="00BC4039">
              <w:rPr>
                <w:lang w:val="ru-RU"/>
              </w:rPr>
              <w:t xml:space="preserve"> </w:t>
            </w:r>
            <w:r w:rsidRPr="00BC4039">
              <w:rPr>
                <w:rFonts w:ascii="Times New Roman" w:hAnsi="Times New Roman" w:cs="Times New Roman"/>
                <w:color w:val="000000"/>
                <w:sz w:val="24"/>
                <w:szCs w:val="24"/>
                <w:lang w:val="ru-RU"/>
              </w:rPr>
              <w:t>В.</w:t>
            </w:r>
            <w:r w:rsidRPr="00BC4039">
              <w:rPr>
                <w:lang w:val="ru-RU"/>
              </w:rPr>
              <w:t xml:space="preserve"> </w:t>
            </w:r>
            <w:r w:rsidRPr="00BC4039">
              <w:rPr>
                <w:rFonts w:ascii="Times New Roman" w:hAnsi="Times New Roman" w:cs="Times New Roman"/>
                <w:color w:val="000000"/>
                <w:sz w:val="24"/>
                <w:szCs w:val="24"/>
                <w:lang w:val="ru-RU"/>
              </w:rPr>
              <w:t>К.,</w:t>
            </w:r>
            <w:r w:rsidRPr="00BC4039">
              <w:rPr>
                <w:lang w:val="ru-RU"/>
              </w:rPr>
              <w:t xml:space="preserve"> </w:t>
            </w:r>
            <w:r w:rsidRPr="00BC4039">
              <w:rPr>
                <w:rFonts w:ascii="Times New Roman" w:hAnsi="Times New Roman" w:cs="Times New Roman"/>
                <w:color w:val="000000"/>
                <w:sz w:val="24"/>
                <w:szCs w:val="24"/>
                <w:lang w:val="ru-RU"/>
              </w:rPr>
              <w:t>Станкевич</w:t>
            </w:r>
            <w:r w:rsidRPr="00BC4039">
              <w:rPr>
                <w:lang w:val="ru-RU"/>
              </w:rPr>
              <w:t xml:space="preserve"> </w:t>
            </w:r>
            <w:r w:rsidRPr="00BC4039">
              <w:rPr>
                <w:rFonts w:ascii="Times New Roman" w:hAnsi="Times New Roman" w:cs="Times New Roman"/>
                <w:color w:val="000000"/>
                <w:sz w:val="24"/>
                <w:szCs w:val="24"/>
                <w:lang w:val="ru-RU"/>
              </w:rPr>
              <w:t>Л.</w:t>
            </w:r>
            <w:r w:rsidRPr="00BC4039">
              <w:rPr>
                <w:lang w:val="ru-RU"/>
              </w:rPr>
              <w:t xml:space="preserve"> </w:t>
            </w:r>
            <w:r w:rsidRPr="00BC4039">
              <w:rPr>
                <w:rFonts w:ascii="Times New Roman" w:hAnsi="Times New Roman" w:cs="Times New Roman"/>
                <w:color w:val="000000"/>
                <w:sz w:val="24"/>
                <w:szCs w:val="24"/>
                <w:lang w:val="ru-RU"/>
              </w:rPr>
              <w:t>Т.,</w:t>
            </w:r>
            <w:r w:rsidRPr="00BC4039">
              <w:rPr>
                <w:lang w:val="ru-RU"/>
              </w:rPr>
              <w:t xml:space="preserve"> </w:t>
            </w:r>
            <w:r w:rsidRPr="00BC4039">
              <w:rPr>
                <w:rFonts w:ascii="Times New Roman" w:hAnsi="Times New Roman" w:cs="Times New Roman"/>
                <w:color w:val="000000"/>
                <w:sz w:val="24"/>
                <w:szCs w:val="24"/>
                <w:lang w:val="ru-RU"/>
              </w:rPr>
              <w:t>Тюрин</w:t>
            </w:r>
            <w:r w:rsidRPr="00BC4039">
              <w:rPr>
                <w:lang w:val="ru-RU"/>
              </w:rPr>
              <w:t xml:space="preserve"> </w:t>
            </w:r>
            <w:r w:rsidRPr="00BC4039">
              <w:rPr>
                <w:rFonts w:ascii="Times New Roman" w:hAnsi="Times New Roman" w:cs="Times New Roman"/>
                <w:color w:val="000000"/>
                <w:sz w:val="24"/>
                <w:szCs w:val="24"/>
                <w:lang w:val="ru-RU"/>
              </w:rPr>
              <w:t>В.</w:t>
            </w:r>
            <w:r w:rsidRPr="00BC4039">
              <w:rPr>
                <w:lang w:val="ru-RU"/>
              </w:rPr>
              <w:t xml:space="preserve"> </w:t>
            </w:r>
            <w:r w:rsidRPr="00BC4039">
              <w:rPr>
                <w:rFonts w:ascii="Times New Roman" w:hAnsi="Times New Roman" w:cs="Times New Roman"/>
                <w:color w:val="000000"/>
                <w:sz w:val="24"/>
                <w:szCs w:val="24"/>
                <w:lang w:val="ru-RU"/>
              </w:rPr>
              <w:t>А.,</w:t>
            </w:r>
            <w:r w:rsidRPr="00BC4039">
              <w:rPr>
                <w:lang w:val="ru-RU"/>
              </w:rPr>
              <w:t xml:space="preserve"> </w:t>
            </w:r>
            <w:r w:rsidRPr="00BC4039">
              <w:rPr>
                <w:rFonts w:ascii="Times New Roman" w:hAnsi="Times New Roman" w:cs="Times New Roman"/>
                <w:color w:val="000000"/>
                <w:sz w:val="24"/>
                <w:szCs w:val="24"/>
                <w:lang w:val="ru-RU"/>
              </w:rPr>
              <w:t>Горный</w:t>
            </w:r>
            <w:r w:rsidRPr="00BC4039">
              <w:rPr>
                <w:lang w:val="ru-RU"/>
              </w:rPr>
              <w:t xml:space="preserve"> </w:t>
            </w:r>
            <w:r w:rsidRPr="00BC4039">
              <w:rPr>
                <w:rFonts w:ascii="Times New Roman" w:hAnsi="Times New Roman" w:cs="Times New Roman"/>
                <w:color w:val="000000"/>
                <w:sz w:val="24"/>
                <w:szCs w:val="24"/>
                <w:lang w:val="ru-RU"/>
              </w:rPr>
              <w:t>М.</w:t>
            </w:r>
            <w:r w:rsidRPr="00BC4039">
              <w:rPr>
                <w:lang w:val="ru-RU"/>
              </w:rPr>
              <w:t xml:space="preserve"> </w:t>
            </w:r>
            <w:r w:rsidRPr="00BC4039">
              <w:rPr>
                <w:rFonts w:ascii="Times New Roman" w:hAnsi="Times New Roman" w:cs="Times New Roman"/>
                <w:color w:val="000000"/>
                <w:sz w:val="24"/>
                <w:szCs w:val="24"/>
                <w:lang w:val="ru-RU"/>
              </w:rPr>
              <w:t>Б.,</w:t>
            </w:r>
            <w:r w:rsidRPr="00BC4039">
              <w:rPr>
                <w:lang w:val="ru-RU"/>
              </w:rPr>
              <w:t xml:space="preserve"> </w:t>
            </w:r>
            <w:r w:rsidRPr="00BC4039">
              <w:rPr>
                <w:rFonts w:ascii="Times New Roman" w:hAnsi="Times New Roman" w:cs="Times New Roman"/>
                <w:color w:val="000000"/>
                <w:sz w:val="24"/>
                <w:szCs w:val="24"/>
                <w:lang w:val="ru-RU"/>
              </w:rPr>
              <w:t>Туманян</w:t>
            </w:r>
            <w:r w:rsidRPr="00BC4039">
              <w:rPr>
                <w:lang w:val="ru-RU"/>
              </w:rPr>
              <w:t xml:space="preserve"> </w:t>
            </w:r>
            <w:r w:rsidRPr="00BC4039">
              <w:rPr>
                <w:rFonts w:ascii="Times New Roman" w:hAnsi="Times New Roman" w:cs="Times New Roman"/>
                <w:color w:val="000000"/>
                <w:sz w:val="24"/>
                <w:szCs w:val="24"/>
                <w:lang w:val="ru-RU"/>
              </w:rPr>
              <w:t>Т.</w:t>
            </w:r>
            <w:r w:rsidRPr="00BC4039">
              <w:rPr>
                <w:lang w:val="ru-RU"/>
              </w:rPr>
              <w:t xml:space="preserve"> </w:t>
            </w:r>
            <w:r w:rsidRPr="00BC4039">
              <w:rPr>
                <w:rFonts w:ascii="Times New Roman" w:hAnsi="Times New Roman" w:cs="Times New Roman"/>
                <w:color w:val="000000"/>
                <w:sz w:val="24"/>
                <w:szCs w:val="24"/>
                <w:lang w:val="ru-RU"/>
              </w:rPr>
              <w:t>Г.,</w:t>
            </w:r>
            <w:r w:rsidRPr="00BC4039">
              <w:rPr>
                <w:lang w:val="ru-RU"/>
              </w:rPr>
              <w:t xml:space="preserve"> </w:t>
            </w:r>
            <w:r w:rsidRPr="00BC4039">
              <w:rPr>
                <w:rFonts w:ascii="Times New Roman" w:hAnsi="Times New Roman" w:cs="Times New Roman"/>
                <w:color w:val="000000"/>
                <w:sz w:val="24"/>
                <w:szCs w:val="24"/>
                <w:lang w:val="ru-RU"/>
              </w:rPr>
              <w:t>Ломагин</w:t>
            </w:r>
            <w:r w:rsidRPr="00BC4039">
              <w:rPr>
                <w:lang w:val="ru-RU"/>
              </w:rPr>
              <w:t xml:space="preserve"> </w:t>
            </w:r>
            <w:r w:rsidRPr="00BC4039">
              <w:rPr>
                <w:rFonts w:ascii="Times New Roman" w:hAnsi="Times New Roman" w:cs="Times New Roman"/>
                <w:color w:val="000000"/>
                <w:sz w:val="24"/>
                <w:szCs w:val="24"/>
                <w:lang w:val="ru-RU"/>
              </w:rPr>
              <w:t>Н.</w:t>
            </w:r>
            <w:r w:rsidRPr="00BC4039">
              <w:rPr>
                <w:lang w:val="ru-RU"/>
              </w:rPr>
              <w:t xml:space="preserve"> </w:t>
            </w:r>
            <w:r w:rsidRPr="00BC4039">
              <w:rPr>
                <w:rFonts w:ascii="Times New Roman" w:hAnsi="Times New Roman" w:cs="Times New Roman"/>
                <w:color w:val="000000"/>
                <w:sz w:val="24"/>
                <w:szCs w:val="24"/>
                <w:lang w:val="ru-RU"/>
              </w:rPr>
              <w:t>А.,</w:t>
            </w:r>
            <w:r w:rsidRPr="00BC4039">
              <w:rPr>
                <w:lang w:val="ru-RU"/>
              </w:rPr>
              <w:t xml:space="preserve"> </w:t>
            </w:r>
            <w:r w:rsidRPr="00BC4039">
              <w:rPr>
                <w:rFonts w:ascii="Times New Roman" w:hAnsi="Times New Roman" w:cs="Times New Roman"/>
                <w:color w:val="000000"/>
                <w:sz w:val="24"/>
                <w:szCs w:val="24"/>
                <w:lang w:val="ru-RU"/>
              </w:rPr>
              <w:t>Попова</w:t>
            </w:r>
            <w:r w:rsidRPr="00BC4039">
              <w:rPr>
                <w:lang w:val="ru-RU"/>
              </w:rPr>
              <w:t xml:space="preserve"> </w:t>
            </w:r>
            <w:r w:rsidRPr="00BC4039">
              <w:rPr>
                <w:rFonts w:ascii="Times New Roman" w:hAnsi="Times New Roman" w:cs="Times New Roman"/>
                <w:color w:val="000000"/>
                <w:sz w:val="24"/>
                <w:szCs w:val="24"/>
                <w:lang w:val="ru-RU"/>
              </w:rPr>
              <w:t>О.</w:t>
            </w:r>
            <w:r w:rsidRPr="00BC4039">
              <w:rPr>
                <w:lang w:val="ru-RU"/>
              </w:rPr>
              <w:t xml:space="preserve"> </w:t>
            </w:r>
            <w:r w:rsidRPr="00BC4039">
              <w:rPr>
                <w:rFonts w:ascii="Times New Roman" w:hAnsi="Times New Roman" w:cs="Times New Roman"/>
                <w:color w:val="000000"/>
                <w:sz w:val="24"/>
                <w:szCs w:val="24"/>
                <w:lang w:val="ru-RU"/>
              </w:rPr>
              <w:t>В.,</w:t>
            </w:r>
            <w:r w:rsidRPr="00BC4039">
              <w:rPr>
                <w:lang w:val="ru-RU"/>
              </w:rPr>
              <w:t xml:space="preserve"> </w:t>
            </w:r>
            <w:r w:rsidRPr="00BC4039">
              <w:rPr>
                <w:rFonts w:ascii="Times New Roman" w:hAnsi="Times New Roman" w:cs="Times New Roman"/>
                <w:color w:val="000000"/>
                <w:sz w:val="24"/>
                <w:szCs w:val="24"/>
                <w:lang w:val="ru-RU"/>
              </w:rPr>
              <w:t>Мутагиров</w:t>
            </w:r>
            <w:r w:rsidRPr="00BC4039">
              <w:rPr>
                <w:lang w:val="ru-RU"/>
              </w:rPr>
              <w:t xml:space="preserve"> </w:t>
            </w:r>
            <w:r w:rsidRPr="00BC4039">
              <w:rPr>
                <w:rFonts w:ascii="Times New Roman" w:hAnsi="Times New Roman" w:cs="Times New Roman"/>
                <w:color w:val="000000"/>
                <w:sz w:val="24"/>
                <w:szCs w:val="24"/>
                <w:lang w:val="ru-RU"/>
              </w:rPr>
              <w:t>Д.</w:t>
            </w:r>
            <w:r w:rsidRPr="00BC4039">
              <w:rPr>
                <w:lang w:val="ru-RU"/>
              </w:rPr>
              <w:t xml:space="preserve"> </w:t>
            </w:r>
            <w:r w:rsidRPr="00BC4039">
              <w:rPr>
                <w:rFonts w:ascii="Times New Roman" w:hAnsi="Times New Roman" w:cs="Times New Roman"/>
                <w:color w:val="000000"/>
                <w:sz w:val="24"/>
                <w:szCs w:val="24"/>
                <w:lang w:val="ru-RU"/>
              </w:rPr>
              <w:t>З..</w:t>
            </w:r>
            <w:r w:rsidRPr="00BC4039">
              <w:rPr>
                <w:lang w:val="ru-RU"/>
              </w:rPr>
              <w:t xml:space="preserve"> </w:t>
            </w:r>
            <w:r w:rsidRPr="00BC4039">
              <w:rPr>
                <w:rFonts w:ascii="Times New Roman" w:hAnsi="Times New Roman" w:cs="Times New Roman"/>
                <w:color w:val="000000"/>
                <w:sz w:val="24"/>
                <w:szCs w:val="24"/>
                <w:lang w:val="ru-RU"/>
              </w:rPr>
              <w:t>-</w:t>
            </w:r>
            <w:r w:rsidRPr="00BC4039">
              <w:rPr>
                <w:lang w:val="ru-RU"/>
              </w:rPr>
              <w:t xml:space="preserve"> </w:t>
            </w:r>
            <w:r w:rsidRPr="00BC4039">
              <w:rPr>
                <w:rFonts w:ascii="Times New Roman" w:hAnsi="Times New Roman" w:cs="Times New Roman"/>
                <w:color w:val="000000"/>
                <w:sz w:val="24"/>
                <w:szCs w:val="24"/>
                <w:lang w:val="ru-RU"/>
              </w:rPr>
              <w:t>2-е</w:t>
            </w:r>
            <w:r w:rsidRPr="00BC4039">
              <w:rPr>
                <w:lang w:val="ru-RU"/>
              </w:rPr>
              <w:t xml:space="preserve"> </w:t>
            </w:r>
            <w:r w:rsidRPr="00BC4039">
              <w:rPr>
                <w:rFonts w:ascii="Times New Roman" w:hAnsi="Times New Roman" w:cs="Times New Roman"/>
                <w:color w:val="000000"/>
                <w:sz w:val="24"/>
                <w:szCs w:val="24"/>
                <w:lang w:val="ru-RU"/>
              </w:rPr>
              <w:t>изд.</w:t>
            </w:r>
            <w:r w:rsidRPr="00BC4039">
              <w:rPr>
                <w:lang w:val="ru-RU"/>
              </w:rPr>
              <w:t xml:space="preserve"> </w:t>
            </w:r>
            <w:r w:rsidRPr="00BC4039">
              <w:rPr>
                <w:rFonts w:ascii="Times New Roman" w:hAnsi="Times New Roman" w:cs="Times New Roman"/>
                <w:color w:val="000000"/>
                <w:sz w:val="24"/>
                <w:szCs w:val="24"/>
                <w:lang w:val="ru-RU"/>
              </w:rPr>
              <w:t>-</w:t>
            </w:r>
            <w:r w:rsidRPr="00BC4039">
              <w:rPr>
                <w:lang w:val="ru-RU"/>
              </w:rPr>
              <w:t xml:space="preserve"> </w:t>
            </w:r>
            <w:r w:rsidRPr="00BC4039">
              <w:rPr>
                <w:rFonts w:ascii="Times New Roman" w:hAnsi="Times New Roman" w:cs="Times New Roman"/>
                <w:color w:val="000000"/>
                <w:sz w:val="24"/>
                <w:szCs w:val="24"/>
                <w:lang w:val="ru-RU"/>
              </w:rPr>
              <w:t>Москва:</w:t>
            </w:r>
            <w:r w:rsidRPr="00BC4039">
              <w:rPr>
                <w:lang w:val="ru-RU"/>
              </w:rPr>
              <w:t xml:space="preserve"> </w:t>
            </w:r>
            <w:r w:rsidRPr="00BC4039">
              <w:rPr>
                <w:rFonts w:ascii="Times New Roman" w:hAnsi="Times New Roman" w:cs="Times New Roman"/>
                <w:color w:val="000000"/>
                <w:sz w:val="24"/>
                <w:szCs w:val="24"/>
                <w:lang w:val="ru-RU"/>
              </w:rPr>
              <w:t>Юрайт,</w:t>
            </w:r>
            <w:r w:rsidRPr="00BC4039">
              <w:rPr>
                <w:lang w:val="ru-RU"/>
              </w:rPr>
              <w:t xml:space="preserve"> </w:t>
            </w:r>
            <w:r w:rsidRPr="00BC4039">
              <w:rPr>
                <w:rFonts w:ascii="Times New Roman" w:hAnsi="Times New Roman" w:cs="Times New Roman"/>
                <w:color w:val="000000"/>
                <w:sz w:val="24"/>
                <w:szCs w:val="24"/>
                <w:lang w:val="ru-RU"/>
              </w:rPr>
              <w:t>2019.</w:t>
            </w:r>
            <w:r w:rsidRPr="00BC4039">
              <w:rPr>
                <w:lang w:val="ru-RU"/>
              </w:rPr>
              <w:t xml:space="preserve"> </w:t>
            </w:r>
            <w:r w:rsidRPr="00BC4039">
              <w:rPr>
                <w:rFonts w:ascii="Times New Roman" w:hAnsi="Times New Roman" w:cs="Times New Roman"/>
                <w:color w:val="000000"/>
                <w:sz w:val="24"/>
                <w:szCs w:val="24"/>
                <w:lang w:val="ru-RU"/>
              </w:rPr>
              <w:t>-</w:t>
            </w:r>
            <w:r w:rsidRPr="00BC4039">
              <w:rPr>
                <w:lang w:val="ru-RU"/>
              </w:rPr>
              <w:t xml:space="preserve"> </w:t>
            </w:r>
            <w:r w:rsidRPr="00BC4039">
              <w:rPr>
                <w:rFonts w:ascii="Times New Roman" w:hAnsi="Times New Roman" w:cs="Times New Roman"/>
                <w:color w:val="000000"/>
                <w:sz w:val="24"/>
                <w:szCs w:val="24"/>
                <w:lang w:val="ru-RU"/>
              </w:rPr>
              <w:t>395</w:t>
            </w:r>
            <w:r w:rsidRPr="00BC4039">
              <w:rPr>
                <w:lang w:val="ru-RU"/>
              </w:rPr>
              <w:t xml:space="preserve"> </w:t>
            </w:r>
            <w:r w:rsidRPr="00BC4039">
              <w:rPr>
                <w:rFonts w:ascii="Times New Roman" w:hAnsi="Times New Roman" w:cs="Times New Roman"/>
                <w:color w:val="000000"/>
                <w:sz w:val="24"/>
                <w:szCs w:val="24"/>
                <w:lang w:val="ru-RU"/>
              </w:rPr>
              <w:t>с</w:t>
            </w:r>
            <w:r w:rsidRPr="00BC4039">
              <w:rPr>
                <w:lang w:val="ru-RU"/>
              </w:rPr>
              <w:t xml:space="preserve"> </w:t>
            </w:r>
            <w:r w:rsidRPr="00BC4039">
              <w:rPr>
                <w:rFonts w:ascii="Times New Roman" w:hAnsi="Times New Roman" w:cs="Times New Roman"/>
                <w:color w:val="000000"/>
                <w:sz w:val="24"/>
                <w:szCs w:val="24"/>
                <w:lang w:val="ru-RU"/>
              </w:rPr>
              <w:t>.</w:t>
            </w:r>
            <w:r w:rsidRPr="00BC4039">
              <w:rPr>
                <w:lang w:val="ru-RU"/>
              </w:rPr>
              <w:t xml:space="preserve"> </w:t>
            </w:r>
            <w:r w:rsidRPr="00BC4039">
              <w:rPr>
                <w:rFonts w:ascii="Times New Roman" w:hAnsi="Times New Roman" w:cs="Times New Roman"/>
                <w:color w:val="000000"/>
                <w:sz w:val="24"/>
                <w:szCs w:val="24"/>
                <w:lang w:val="ru-RU"/>
              </w:rPr>
              <w:t>-</w:t>
            </w:r>
            <w:r w:rsidRPr="00BC4039">
              <w:rPr>
                <w:lang w:val="ru-RU"/>
              </w:rPr>
              <w:t xml:space="preserve"> </w:t>
            </w:r>
            <w:r>
              <w:rPr>
                <w:rFonts w:ascii="Times New Roman" w:hAnsi="Times New Roman" w:cs="Times New Roman"/>
                <w:color w:val="000000"/>
                <w:sz w:val="24"/>
                <w:szCs w:val="24"/>
              </w:rPr>
              <w:t>ISBN</w:t>
            </w:r>
            <w:r w:rsidRPr="00BC4039">
              <w:rPr>
                <w:rFonts w:ascii="Times New Roman" w:hAnsi="Times New Roman" w:cs="Times New Roman"/>
                <w:color w:val="000000"/>
                <w:sz w:val="24"/>
                <w:szCs w:val="24"/>
                <w:lang w:val="ru-RU"/>
              </w:rPr>
              <w:t>:</w:t>
            </w:r>
            <w:r w:rsidRPr="00BC4039">
              <w:rPr>
                <w:lang w:val="ru-RU"/>
              </w:rPr>
              <w:t xml:space="preserve"> </w:t>
            </w:r>
            <w:r w:rsidRPr="00BC4039">
              <w:rPr>
                <w:rFonts w:ascii="Times New Roman" w:hAnsi="Times New Roman" w:cs="Times New Roman"/>
                <w:color w:val="000000"/>
                <w:sz w:val="24"/>
                <w:szCs w:val="24"/>
                <w:lang w:val="ru-RU"/>
              </w:rPr>
              <w:t>978-5-534-06730-9.</w:t>
            </w:r>
            <w:r w:rsidRPr="00BC4039">
              <w:rPr>
                <w:lang w:val="ru-RU"/>
              </w:rPr>
              <w:t xml:space="preserve"> </w:t>
            </w:r>
            <w:r w:rsidRPr="00BC4039">
              <w:rPr>
                <w:rFonts w:ascii="Times New Roman" w:hAnsi="Times New Roman" w:cs="Times New Roman"/>
                <w:color w:val="000000"/>
                <w:sz w:val="24"/>
                <w:szCs w:val="24"/>
                <w:lang w:val="ru-RU"/>
              </w:rPr>
              <w:t>-</w:t>
            </w:r>
            <w:r w:rsidRPr="00BC4039">
              <w:rPr>
                <w:lang w:val="ru-RU"/>
              </w:rPr>
              <w:t xml:space="preserve"> </w:t>
            </w:r>
            <w:r>
              <w:rPr>
                <w:rFonts w:ascii="Times New Roman" w:hAnsi="Times New Roman" w:cs="Times New Roman"/>
                <w:color w:val="000000"/>
                <w:sz w:val="24"/>
                <w:szCs w:val="24"/>
              </w:rPr>
              <w:t>URL</w:t>
            </w:r>
            <w:r w:rsidRPr="00BC4039">
              <w:rPr>
                <w:rFonts w:ascii="Times New Roman" w:hAnsi="Times New Roman" w:cs="Times New Roman"/>
                <w:color w:val="000000"/>
                <w:sz w:val="24"/>
                <w:szCs w:val="24"/>
                <w:lang w:val="ru-RU"/>
              </w:rPr>
              <w:t>:</w:t>
            </w:r>
            <w:r w:rsidRPr="00BC4039">
              <w:rPr>
                <w:lang w:val="ru-RU"/>
              </w:rPr>
              <w:t xml:space="preserve"> </w:t>
            </w:r>
            <w:hyperlink r:id="rId4" w:history="1">
              <w:r w:rsidR="00523F78">
                <w:rPr>
                  <w:rStyle w:val="a4"/>
                  <w:lang w:val="ru-RU"/>
                </w:rPr>
                <w:t>https://urait.ru/bcode/437825</w:t>
              </w:r>
            </w:hyperlink>
            <w:r w:rsidRPr="00BC4039">
              <w:rPr>
                <w:lang w:val="ru-RU"/>
              </w:rPr>
              <w:t xml:space="preserve"> </w:t>
            </w:r>
          </w:p>
        </w:tc>
      </w:tr>
      <w:tr w:rsidR="000156B5" w:rsidRPr="004000F1">
        <w:trPr>
          <w:trHeight w:hRule="exact" w:val="2448"/>
        </w:trPr>
        <w:tc>
          <w:tcPr>
            <w:tcW w:w="9654" w:type="dxa"/>
            <w:shd w:val="clear" w:color="000000" w:fill="FFFFFF"/>
            <w:tcMar>
              <w:left w:w="34" w:type="dxa"/>
              <w:right w:w="34" w:type="dxa"/>
            </w:tcMar>
          </w:tcPr>
          <w:p w:rsidR="000156B5" w:rsidRPr="00BC4039" w:rsidRDefault="00BC4039">
            <w:pPr>
              <w:spacing w:after="0" w:line="240" w:lineRule="auto"/>
              <w:ind w:firstLine="725"/>
              <w:jc w:val="both"/>
              <w:rPr>
                <w:sz w:val="24"/>
                <w:szCs w:val="24"/>
                <w:lang w:val="ru-RU"/>
              </w:rPr>
            </w:pPr>
            <w:r w:rsidRPr="00BC4039">
              <w:rPr>
                <w:rFonts w:ascii="Times New Roman" w:hAnsi="Times New Roman" w:cs="Times New Roman"/>
                <w:color w:val="000000"/>
                <w:sz w:val="24"/>
                <w:szCs w:val="24"/>
                <w:lang w:val="ru-RU"/>
              </w:rPr>
              <w:t>2.</w:t>
            </w:r>
            <w:r w:rsidRPr="00BC4039">
              <w:rPr>
                <w:lang w:val="ru-RU"/>
              </w:rPr>
              <w:t xml:space="preserve"> </w:t>
            </w:r>
            <w:r w:rsidRPr="00BC4039">
              <w:rPr>
                <w:rFonts w:ascii="Times New Roman" w:hAnsi="Times New Roman" w:cs="Times New Roman"/>
                <w:color w:val="000000"/>
                <w:sz w:val="24"/>
                <w:szCs w:val="24"/>
                <w:lang w:val="ru-RU"/>
              </w:rPr>
              <w:t>Государственная</w:t>
            </w:r>
            <w:r w:rsidRPr="00BC4039">
              <w:rPr>
                <w:lang w:val="ru-RU"/>
              </w:rPr>
              <w:t xml:space="preserve"> </w:t>
            </w:r>
            <w:r w:rsidRPr="00BC4039">
              <w:rPr>
                <w:rFonts w:ascii="Times New Roman" w:hAnsi="Times New Roman" w:cs="Times New Roman"/>
                <w:color w:val="000000"/>
                <w:sz w:val="24"/>
                <w:szCs w:val="24"/>
                <w:lang w:val="ru-RU"/>
              </w:rPr>
              <w:t>политика</w:t>
            </w:r>
            <w:r w:rsidRPr="00BC4039">
              <w:rPr>
                <w:lang w:val="ru-RU"/>
              </w:rPr>
              <w:t xml:space="preserve"> </w:t>
            </w:r>
            <w:r w:rsidRPr="00BC4039">
              <w:rPr>
                <w:rFonts w:ascii="Times New Roman" w:hAnsi="Times New Roman" w:cs="Times New Roman"/>
                <w:color w:val="000000"/>
                <w:sz w:val="24"/>
                <w:szCs w:val="24"/>
                <w:lang w:val="ru-RU"/>
              </w:rPr>
              <w:t>и</w:t>
            </w:r>
            <w:r w:rsidRPr="00BC4039">
              <w:rPr>
                <w:lang w:val="ru-RU"/>
              </w:rPr>
              <w:t xml:space="preserve"> </w:t>
            </w:r>
            <w:r w:rsidRPr="00BC4039">
              <w:rPr>
                <w:rFonts w:ascii="Times New Roman" w:hAnsi="Times New Roman" w:cs="Times New Roman"/>
                <w:color w:val="000000"/>
                <w:sz w:val="24"/>
                <w:szCs w:val="24"/>
                <w:lang w:val="ru-RU"/>
              </w:rPr>
              <w:t>управление</w:t>
            </w:r>
            <w:r w:rsidRPr="00BC4039">
              <w:rPr>
                <w:lang w:val="ru-RU"/>
              </w:rPr>
              <w:t xml:space="preserve"> </w:t>
            </w:r>
            <w:r w:rsidRPr="00BC4039">
              <w:rPr>
                <w:rFonts w:ascii="Times New Roman" w:hAnsi="Times New Roman" w:cs="Times New Roman"/>
                <w:color w:val="000000"/>
                <w:sz w:val="24"/>
                <w:szCs w:val="24"/>
                <w:lang w:val="ru-RU"/>
              </w:rPr>
              <w:t>в</w:t>
            </w:r>
            <w:r w:rsidRPr="00BC4039">
              <w:rPr>
                <w:lang w:val="ru-RU"/>
              </w:rPr>
              <w:t xml:space="preserve"> </w:t>
            </w:r>
            <w:r w:rsidRPr="00BC4039">
              <w:rPr>
                <w:rFonts w:ascii="Times New Roman" w:hAnsi="Times New Roman" w:cs="Times New Roman"/>
                <w:color w:val="000000"/>
                <w:sz w:val="24"/>
                <w:szCs w:val="24"/>
                <w:lang w:val="ru-RU"/>
              </w:rPr>
              <w:t>2</w:t>
            </w:r>
            <w:r w:rsidRPr="00BC4039">
              <w:rPr>
                <w:lang w:val="ru-RU"/>
              </w:rPr>
              <w:t xml:space="preserve"> </w:t>
            </w:r>
            <w:r w:rsidRPr="00BC4039">
              <w:rPr>
                <w:rFonts w:ascii="Times New Roman" w:hAnsi="Times New Roman" w:cs="Times New Roman"/>
                <w:color w:val="000000"/>
                <w:sz w:val="24"/>
                <w:szCs w:val="24"/>
                <w:lang w:val="ru-RU"/>
              </w:rPr>
              <w:t>ч.</w:t>
            </w:r>
            <w:r w:rsidRPr="00BC4039">
              <w:rPr>
                <w:lang w:val="ru-RU"/>
              </w:rPr>
              <w:t xml:space="preserve"> </w:t>
            </w:r>
            <w:r w:rsidRPr="00BC4039">
              <w:rPr>
                <w:rFonts w:ascii="Times New Roman" w:hAnsi="Times New Roman" w:cs="Times New Roman"/>
                <w:color w:val="000000"/>
                <w:sz w:val="24"/>
                <w:szCs w:val="24"/>
                <w:lang w:val="ru-RU"/>
              </w:rPr>
              <w:t>Часть</w:t>
            </w:r>
            <w:r w:rsidRPr="00BC4039">
              <w:rPr>
                <w:lang w:val="ru-RU"/>
              </w:rPr>
              <w:t xml:space="preserve"> </w:t>
            </w:r>
            <w:r w:rsidRPr="00BC4039">
              <w:rPr>
                <w:rFonts w:ascii="Times New Roman" w:hAnsi="Times New Roman" w:cs="Times New Roman"/>
                <w:color w:val="000000"/>
                <w:sz w:val="24"/>
                <w:szCs w:val="24"/>
                <w:lang w:val="ru-RU"/>
              </w:rPr>
              <w:t>2.</w:t>
            </w:r>
            <w:r w:rsidRPr="00BC4039">
              <w:rPr>
                <w:lang w:val="ru-RU"/>
              </w:rPr>
              <w:t xml:space="preserve"> </w:t>
            </w:r>
            <w:r w:rsidRPr="00BC4039">
              <w:rPr>
                <w:rFonts w:ascii="Times New Roman" w:hAnsi="Times New Roman" w:cs="Times New Roman"/>
                <w:color w:val="000000"/>
                <w:sz w:val="24"/>
                <w:szCs w:val="24"/>
                <w:lang w:val="ru-RU"/>
              </w:rPr>
              <w:t>Уровни,</w:t>
            </w:r>
            <w:r w:rsidRPr="00BC4039">
              <w:rPr>
                <w:lang w:val="ru-RU"/>
              </w:rPr>
              <w:t xml:space="preserve"> </w:t>
            </w:r>
            <w:r w:rsidRPr="00BC4039">
              <w:rPr>
                <w:rFonts w:ascii="Times New Roman" w:hAnsi="Times New Roman" w:cs="Times New Roman"/>
                <w:color w:val="000000"/>
                <w:sz w:val="24"/>
                <w:szCs w:val="24"/>
                <w:lang w:val="ru-RU"/>
              </w:rPr>
              <w:t>технологии,</w:t>
            </w:r>
            <w:r w:rsidRPr="00BC4039">
              <w:rPr>
                <w:lang w:val="ru-RU"/>
              </w:rPr>
              <w:t xml:space="preserve"> </w:t>
            </w:r>
            <w:r w:rsidRPr="00BC4039">
              <w:rPr>
                <w:rFonts w:ascii="Times New Roman" w:hAnsi="Times New Roman" w:cs="Times New Roman"/>
                <w:color w:val="000000"/>
                <w:sz w:val="24"/>
                <w:szCs w:val="24"/>
                <w:lang w:val="ru-RU"/>
              </w:rPr>
              <w:t>зарубежный</w:t>
            </w:r>
            <w:r w:rsidRPr="00BC4039">
              <w:rPr>
                <w:lang w:val="ru-RU"/>
              </w:rPr>
              <w:t xml:space="preserve"> </w:t>
            </w:r>
            <w:r w:rsidRPr="00BC4039">
              <w:rPr>
                <w:rFonts w:ascii="Times New Roman" w:hAnsi="Times New Roman" w:cs="Times New Roman"/>
                <w:color w:val="000000"/>
                <w:sz w:val="24"/>
                <w:szCs w:val="24"/>
                <w:lang w:val="ru-RU"/>
              </w:rPr>
              <w:t>опыт</w:t>
            </w:r>
            <w:r w:rsidRPr="00BC4039">
              <w:rPr>
                <w:lang w:val="ru-RU"/>
              </w:rPr>
              <w:t xml:space="preserve"> </w:t>
            </w:r>
            <w:r w:rsidRPr="00BC4039">
              <w:rPr>
                <w:rFonts w:ascii="Times New Roman" w:hAnsi="Times New Roman" w:cs="Times New Roman"/>
                <w:color w:val="000000"/>
                <w:sz w:val="24"/>
                <w:szCs w:val="24"/>
                <w:lang w:val="ru-RU"/>
              </w:rPr>
              <w:t>/</w:t>
            </w:r>
            <w:r w:rsidRPr="00BC4039">
              <w:rPr>
                <w:lang w:val="ru-RU"/>
              </w:rPr>
              <w:t xml:space="preserve"> </w:t>
            </w:r>
            <w:r w:rsidRPr="00BC4039">
              <w:rPr>
                <w:rFonts w:ascii="Times New Roman" w:hAnsi="Times New Roman" w:cs="Times New Roman"/>
                <w:color w:val="000000"/>
                <w:sz w:val="24"/>
                <w:szCs w:val="24"/>
                <w:lang w:val="ru-RU"/>
              </w:rPr>
              <w:t>Альгин</w:t>
            </w:r>
            <w:r w:rsidRPr="00BC4039">
              <w:rPr>
                <w:lang w:val="ru-RU"/>
              </w:rPr>
              <w:t xml:space="preserve"> </w:t>
            </w:r>
            <w:r w:rsidRPr="00BC4039">
              <w:rPr>
                <w:rFonts w:ascii="Times New Roman" w:hAnsi="Times New Roman" w:cs="Times New Roman"/>
                <w:color w:val="000000"/>
                <w:sz w:val="24"/>
                <w:szCs w:val="24"/>
                <w:lang w:val="ru-RU"/>
              </w:rPr>
              <w:t>А.</w:t>
            </w:r>
            <w:r w:rsidRPr="00BC4039">
              <w:rPr>
                <w:lang w:val="ru-RU"/>
              </w:rPr>
              <w:t xml:space="preserve"> </w:t>
            </w:r>
            <w:r w:rsidRPr="00BC4039">
              <w:rPr>
                <w:rFonts w:ascii="Times New Roman" w:hAnsi="Times New Roman" w:cs="Times New Roman"/>
                <w:color w:val="000000"/>
                <w:sz w:val="24"/>
                <w:szCs w:val="24"/>
                <w:lang w:val="ru-RU"/>
              </w:rPr>
              <w:t>П.,</w:t>
            </w:r>
            <w:r w:rsidRPr="00BC4039">
              <w:rPr>
                <w:lang w:val="ru-RU"/>
              </w:rPr>
              <w:t xml:space="preserve"> </w:t>
            </w:r>
            <w:r w:rsidRPr="00BC4039">
              <w:rPr>
                <w:rFonts w:ascii="Times New Roman" w:hAnsi="Times New Roman" w:cs="Times New Roman"/>
                <w:color w:val="000000"/>
                <w:sz w:val="24"/>
                <w:szCs w:val="24"/>
                <w:lang w:val="ru-RU"/>
              </w:rPr>
              <w:t>Ачкасов</w:t>
            </w:r>
            <w:r w:rsidRPr="00BC4039">
              <w:rPr>
                <w:lang w:val="ru-RU"/>
              </w:rPr>
              <w:t xml:space="preserve"> </w:t>
            </w:r>
            <w:r w:rsidRPr="00BC4039">
              <w:rPr>
                <w:rFonts w:ascii="Times New Roman" w:hAnsi="Times New Roman" w:cs="Times New Roman"/>
                <w:color w:val="000000"/>
                <w:sz w:val="24"/>
                <w:szCs w:val="24"/>
                <w:lang w:val="ru-RU"/>
              </w:rPr>
              <w:t>В.</w:t>
            </w:r>
            <w:r w:rsidRPr="00BC4039">
              <w:rPr>
                <w:lang w:val="ru-RU"/>
              </w:rPr>
              <w:t xml:space="preserve"> </w:t>
            </w:r>
            <w:r w:rsidRPr="00BC4039">
              <w:rPr>
                <w:rFonts w:ascii="Times New Roman" w:hAnsi="Times New Roman" w:cs="Times New Roman"/>
                <w:color w:val="000000"/>
                <w:sz w:val="24"/>
                <w:szCs w:val="24"/>
                <w:lang w:val="ru-RU"/>
              </w:rPr>
              <w:t>А.,</w:t>
            </w:r>
            <w:r w:rsidRPr="00BC4039">
              <w:rPr>
                <w:lang w:val="ru-RU"/>
              </w:rPr>
              <w:t xml:space="preserve"> </w:t>
            </w:r>
            <w:r w:rsidRPr="00BC4039">
              <w:rPr>
                <w:rFonts w:ascii="Times New Roman" w:hAnsi="Times New Roman" w:cs="Times New Roman"/>
                <w:color w:val="000000"/>
                <w:sz w:val="24"/>
                <w:szCs w:val="24"/>
                <w:lang w:val="ru-RU"/>
              </w:rPr>
              <w:t>Барыгин</w:t>
            </w:r>
            <w:r w:rsidRPr="00BC4039">
              <w:rPr>
                <w:lang w:val="ru-RU"/>
              </w:rPr>
              <w:t xml:space="preserve"> </w:t>
            </w:r>
            <w:r w:rsidRPr="00BC4039">
              <w:rPr>
                <w:rFonts w:ascii="Times New Roman" w:hAnsi="Times New Roman" w:cs="Times New Roman"/>
                <w:color w:val="000000"/>
                <w:sz w:val="24"/>
                <w:szCs w:val="24"/>
                <w:lang w:val="ru-RU"/>
              </w:rPr>
              <w:t>И.</w:t>
            </w:r>
            <w:r w:rsidRPr="00BC4039">
              <w:rPr>
                <w:lang w:val="ru-RU"/>
              </w:rPr>
              <w:t xml:space="preserve"> </w:t>
            </w:r>
            <w:r w:rsidRPr="00BC4039">
              <w:rPr>
                <w:rFonts w:ascii="Times New Roman" w:hAnsi="Times New Roman" w:cs="Times New Roman"/>
                <w:color w:val="000000"/>
                <w:sz w:val="24"/>
                <w:szCs w:val="24"/>
                <w:lang w:val="ru-RU"/>
              </w:rPr>
              <w:t>Н.,</w:t>
            </w:r>
            <w:r w:rsidRPr="00BC4039">
              <w:rPr>
                <w:lang w:val="ru-RU"/>
              </w:rPr>
              <w:t xml:space="preserve"> </w:t>
            </w:r>
            <w:r w:rsidRPr="00BC4039">
              <w:rPr>
                <w:rFonts w:ascii="Times New Roman" w:hAnsi="Times New Roman" w:cs="Times New Roman"/>
                <w:color w:val="000000"/>
                <w:sz w:val="24"/>
                <w:szCs w:val="24"/>
                <w:lang w:val="ru-RU"/>
              </w:rPr>
              <w:t>Бондарев</w:t>
            </w:r>
            <w:r w:rsidRPr="00BC4039">
              <w:rPr>
                <w:lang w:val="ru-RU"/>
              </w:rPr>
              <w:t xml:space="preserve"> </w:t>
            </w:r>
            <w:r w:rsidRPr="00BC4039">
              <w:rPr>
                <w:rFonts w:ascii="Times New Roman" w:hAnsi="Times New Roman" w:cs="Times New Roman"/>
                <w:color w:val="000000"/>
                <w:sz w:val="24"/>
                <w:szCs w:val="24"/>
                <w:lang w:val="ru-RU"/>
              </w:rPr>
              <w:t>А.</w:t>
            </w:r>
            <w:r w:rsidRPr="00BC4039">
              <w:rPr>
                <w:lang w:val="ru-RU"/>
              </w:rPr>
              <w:t xml:space="preserve"> </w:t>
            </w:r>
            <w:r w:rsidRPr="00BC4039">
              <w:rPr>
                <w:rFonts w:ascii="Times New Roman" w:hAnsi="Times New Roman" w:cs="Times New Roman"/>
                <w:color w:val="000000"/>
                <w:sz w:val="24"/>
                <w:szCs w:val="24"/>
                <w:lang w:val="ru-RU"/>
              </w:rPr>
              <w:t>К.,</w:t>
            </w:r>
            <w:r w:rsidRPr="00BC4039">
              <w:rPr>
                <w:lang w:val="ru-RU"/>
              </w:rPr>
              <w:t xml:space="preserve"> </w:t>
            </w:r>
            <w:r w:rsidRPr="00BC4039">
              <w:rPr>
                <w:rFonts w:ascii="Times New Roman" w:hAnsi="Times New Roman" w:cs="Times New Roman"/>
                <w:color w:val="000000"/>
                <w:sz w:val="24"/>
                <w:szCs w:val="24"/>
                <w:lang w:val="ru-RU"/>
              </w:rPr>
              <w:t>Быков</w:t>
            </w:r>
            <w:r w:rsidRPr="00BC4039">
              <w:rPr>
                <w:lang w:val="ru-RU"/>
              </w:rPr>
              <w:t xml:space="preserve"> </w:t>
            </w:r>
            <w:r w:rsidRPr="00BC4039">
              <w:rPr>
                <w:rFonts w:ascii="Times New Roman" w:hAnsi="Times New Roman" w:cs="Times New Roman"/>
                <w:color w:val="000000"/>
                <w:sz w:val="24"/>
                <w:szCs w:val="24"/>
                <w:lang w:val="ru-RU"/>
              </w:rPr>
              <w:t>В.</w:t>
            </w:r>
            <w:r w:rsidRPr="00BC4039">
              <w:rPr>
                <w:lang w:val="ru-RU"/>
              </w:rPr>
              <w:t xml:space="preserve"> </w:t>
            </w:r>
            <w:r w:rsidRPr="00BC4039">
              <w:rPr>
                <w:rFonts w:ascii="Times New Roman" w:hAnsi="Times New Roman" w:cs="Times New Roman"/>
                <w:color w:val="000000"/>
                <w:sz w:val="24"/>
                <w:szCs w:val="24"/>
                <w:lang w:val="ru-RU"/>
              </w:rPr>
              <w:t>П.,</w:t>
            </w:r>
            <w:r w:rsidRPr="00BC4039">
              <w:rPr>
                <w:lang w:val="ru-RU"/>
              </w:rPr>
              <w:t xml:space="preserve"> </w:t>
            </w:r>
            <w:r w:rsidRPr="00BC4039">
              <w:rPr>
                <w:rFonts w:ascii="Times New Roman" w:hAnsi="Times New Roman" w:cs="Times New Roman"/>
                <w:color w:val="000000"/>
                <w:sz w:val="24"/>
                <w:szCs w:val="24"/>
                <w:lang w:val="ru-RU"/>
              </w:rPr>
              <w:t>Волкова</w:t>
            </w:r>
            <w:r w:rsidRPr="00BC4039">
              <w:rPr>
                <w:lang w:val="ru-RU"/>
              </w:rPr>
              <w:t xml:space="preserve"> </w:t>
            </w:r>
            <w:r w:rsidRPr="00BC4039">
              <w:rPr>
                <w:rFonts w:ascii="Times New Roman" w:hAnsi="Times New Roman" w:cs="Times New Roman"/>
                <w:color w:val="000000"/>
                <w:sz w:val="24"/>
                <w:szCs w:val="24"/>
                <w:lang w:val="ru-RU"/>
              </w:rPr>
              <w:t>А.</w:t>
            </w:r>
            <w:r w:rsidRPr="00BC4039">
              <w:rPr>
                <w:lang w:val="ru-RU"/>
              </w:rPr>
              <w:t xml:space="preserve"> </w:t>
            </w:r>
            <w:r w:rsidRPr="00BC4039">
              <w:rPr>
                <w:rFonts w:ascii="Times New Roman" w:hAnsi="Times New Roman" w:cs="Times New Roman"/>
                <w:color w:val="000000"/>
                <w:sz w:val="24"/>
                <w:szCs w:val="24"/>
                <w:lang w:val="ru-RU"/>
              </w:rPr>
              <w:t>В.,</w:t>
            </w:r>
            <w:r w:rsidRPr="00BC4039">
              <w:rPr>
                <w:lang w:val="ru-RU"/>
              </w:rPr>
              <w:t xml:space="preserve"> </w:t>
            </w:r>
            <w:r w:rsidRPr="00BC4039">
              <w:rPr>
                <w:rFonts w:ascii="Times New Roman" w:hAnsi="Times New Roman" w:cs="Times New Roman"/>
                <w:color w:val="000000"/>
                <w:sz w:val="24"/>
                <w:szCs w:val="24"/>
                <w:lang w:val="ru-RU"/>
              </w:rPr>
              <w:t>Волчкова</w:t>
            </w:r>
            <w:r w:rsidRPr="00BC4039">
              <w:rPr>
                <w:lang w:val="ru-RU"/>
              </w:rPr>
              <w:t xml:space="preserve"> </w:t>
            </w:r>
            <w:r w:rsidRPr="00BC4039">
              <w:rPr>
                <w:rFonts w:ascii="Times New Roman" w:hAnsi="Times New Roman" w:cs="Times New Roman"/>
                <w:color w:val="000000"/>
                <w:sz w:val="24"/>
                <w:szCs w:val="24"/>
                <w:lang w:val="ru-RU"/>
              </w:rPr>
              <w:t>Л.</w:t>
            </w:r>
            <w:r w:rsidRPr="00BC4039">
              <w:rPr>
                <w:lang w:val="ru-RU"/>
              </w:rPr>
              <w:t xml:space="preserve"> </w:t>
            </w:r>
            <w:r w:rsidRPr="00BC4039">
              <w:rPr>
                <w:rFonts w:ascii="Times New Roman" w:hAnsi="Times New Roman" w:cs="Times New Roman"/>
                <w:color w:val="000000"/>
                <w:sz w:val="24"/>
                <w:szCs w:val="24"/>
                <w:lang w:val="ru-RU"/>
              </w:rPr>
              <w:t>Т.,</w:t>
            </w:r>
            <w:r w:rsidRPr="00BC4039">
              <w:rPr>
                <w:lang w:val="ru-RU"/>
              </w:rPr>
              <w:t xml:space="preserve"> </w:t>
            </w:r>
            <w:r w:rsidRPr="00BC4039">
              <w:rPr>
                <w:rFonts w:ascii="Times New Roman" w:hAnsi="Times New Roman" w:cs="Times New Roman"/>
                <w:color w:val="000000"/>
                <w:sz w:val="24"/>
                <w:szCs w:val="24"/>
                <w:lang w:val="ru-RU"/>
              </w:rPr>
              <w:t>Вульфович</w:t>
            </w:r>
            <w:r w:rsidRPr="00BC4039">
              <w:rPr>
                <w:lang w:val="ru-RU"/>
              </w:rPr>
              <w:t xml:space="preserve"> </w:t>
            </w:r>
            <w:r w:rsidRPr="00BC4039">
              <w:rPr>
                <w:rFonts w:ascii="Times New Roman" w:hAnsi="Times New Roman" w:cs="Times New Roman"/>
                <w:color w:val="000000"/>
                <w:sz w:val="24"/>
                <w:szCs w:val="24"/>
                <w:lang w:val="ru-RU"/>
              </w:rPr>
              <w:t>Р.</w:t>
            </w:r>
            <w:r w:rsidRPr="00BC4039">
              <w:rPr>
                <w:lang w:val="ru-RU"/>
              </w:rPr>
              <w:t xml:space="preserve"> </w:t>
            </w:r>
            <w:r w:rsidRPr="00BC4039">
              <w:rPr>
                <w:rFonts w:ascii="Times New Roman" w:hAnsi="Times New Roman" w:cs="Times New Roman"/>
                <w:color w:val="000000"/>
                <w:sz w:val="24"/>
                <w:szCs w:val="24"/>
                <w:lang w:val="ru-RU"/>
              </w:rPr>
              <w:t>М.,</w:t>
            </w:r>
            <w:r w:rsidRPr="00BC4039">
              <w:rPr>
                <w:lang w:val="ru-RU"/>
              </w:rPr>
              <w:t xml:space="preserve"> </w:t>
            </w:r>
            <w:r w:rsidRPr="00BC4039">
              <w:rPr>
                <w:rFonts w:ascii="Times New Roman" w:hAnsi="Times New Roman" w:cs="Times New Roman"/>
                <w:color w:val="000000"/>
                <w:sz w:val="24"/>
                <w:szCs w:val="24"/>
                <w:lang w:val="ru-RU"/>
              </w:rPr>
              <w:t>Горный</w:t>
            </w:r>
            <w:r w:rsidRPr="00BC4039">
              <w:rPr>
                <w:lang w:val="ru-RU"/>
              </w:rPr>
              <w:t xml:space="preserve"> </w:t>
            </w:r>
            <w:r w:rsidRPr="00BC4039">
              <w:rPr>
                <w:rFonts w:ascii="Times New Roman" w:hAnsi="Times New Roman" w:cs="Times New Roman"/>
                <w:color w:val="000000"/>
                <w:sz w:val="24"/>
                <w:szCs w:val="24"/>
                <w:lang w:val="ru-RU"/>
              </w:rPr>
              <w:t>М.</w:t>
            </w:r>
            <w:r w:rsidRPr="00BC4039">
              <w:rPr>
                <w:lang w:val="ru-RU"/>
              </w:rPr>
              <w:t xml:space="preserve"> </w:t>
            </w:r>
            <w:r w:rsidRPr="00BC4039">
              <w:rPr>
                <w:rFonts w:ascii="Times New Roman" w:hAnsi="Times New Roman" w:cs="Times New Roman"/>
                <w:color w:val="000000"/>
                <w:sz w:val="24"/>
                <w:szCs w:val="24"/>
                <w:lang w:val="ru-RU"/>
              </w:rPr>
              <w:t>Б.,</w:t>
            </w:r>
            <w:r w:rsidRPr="00BC4039">
              <w:rPr>
                <w:lang w:val="ru-RU"/>
              </w:rPr>
              <w:t xml:space="preserve"> </w:t>
            </w:r>
            <w:r w:rsidRPr="00BC4039">
              <w:rPr>
                <w:rFonts w:ascii="Times New Roman" w:hAnsi="Times New Roman" w:cs="Times New Roman"/>
                <w:color w:val="000000"/>
                <w:sz w:val="24"/>
                <w:szCs w:val="24"/>
                <w:lang w:val="ru-RU"/>
              </w:rPr>
              <w:t>Грибанова</w:t>
            </w:r>
            <w:r w:rsidRPr="00BC4039">
              <w:rPr>
                <w:lang w:val="ru-RU"/>
              </w:rPr>
              <w:t xml:space="preserve"> </w:t>
            </w:r>
            <w:r w:rsidRPr="00BC4039">
              <w:rPr>
                <w:rFonts w:ascii="Times New Roman" w:hAnsi="Times New Roman" w:cs="Times New Roman"/>
                <w:color w:val="000000"/>
                <w:sz w:val="24"/>
                <w:szCs w:val="24"/>
                <w:lang w:val="ru-RU"/>
              </w:rPr>
              <w:t>Г.</w:t>
            </w:r>
            <w:r w:rsidRPr="00BC4039">
              <w:rPr>
                <w:lang w:val="ru-RU"/>
              </w:rPr>
              <w:t xml:space="preserve"> </w:t>
            </w:r>
            <w:r w:rsidRPr="00BC4039">
              <w:rPr>
                <w:rFonts w:ascii="Times New Roman" w:hAnsi="Times New Roman" w:cs="Times New Roman"/>
                <w:color w:val="000000"/>
                <w:sz w:val="24"/>
                <w:szCs w:val="24"/>
                <w:lang w:val="ru-RU"/>
              </w:rPr>
              <w:t>И.,</w:t>
            </w:r>
            <w:r w:rsidRPr="00BC4039">
              <w:rPr>
                <w:lang w:val="ru-RU"/>
              </w:rPr>
              <w:t xml:space="preserve"> </w:t>
            </w:r>
            <w:r w:rsidRPr="00BC4039">
              <w:rPr>
                <w:rFonts w:ascii="Times New Roman" w:hAnsi="Times New Roman" w:cs="Times New Roman"/>
                <w:color w:val="000000"/>
                <w:sz w:val="24"/>
                <w:szCs w:val="24"/>
                <w:lang w:val="ru-RU"/>
              </w:rPr>
              <w:t>Гузов</w:t>
            </w:r>
            <w:r w:rsidRPr="00BC4039">
              <w:rPr>
                <w:lang w:val="ru-RU"/>
              </w:rPr>
              <w:t xml:space="preserve"> </w:t>
            </w:r>
            <w:r w:rsidRPr="00BC4039">
              <w:rPr>
                <w:rFonts w:ascii="Times New Roman" w:hAnsi="Times New Roman" w:cs="Times New Roman"/>
                <w:color w:val="000000"/>
                <w:sz w:val="24"/>
                <w:szCs w:val="24"/>
                <w:lang w:val="ru-RU"/>
              </w:rPr>
              <w:t>Ю.</w:t>
            </w:r>
            <w:r w:rsidRPr="00BC4039">
              <w:rPr>
                <w:lang w:val="ru-RU"/>
              </w:rPr>
              <w:t xml:space="preserve"> </w:t>
            </w:r>
            <w:r w:rsidRPr="00BC4039">
              <w:rPr>
                <w:rFonts w:ascii="Times New Roman" w:hAnsi="Times New Roman" w:cs="Times New Roman"/>
                <w:color w:val="000000"/>
                <w:sz w:val="24"/>
                <w:szCs w:val="24"/>
                <w:lang w:val="ru-RU"/>
              </w:rPr>
              <w:t>Н.,</w:t>
            </w:r>
            <w:r w:rsidRPr="00BC4039">
              <w:rPr>
                <w:lang w:val="ru-RU"/>
              </w:rPr>
              <w:t xml:space="preserve"> </w:t>
            </w:r>
            <w:r w:rsidRPr="00BC4039">
              <w:rPr>
                <w:rFonts w:ascii="Times New Roman" w:hAnsi="Times New Roman" w:cs="Times New Roman"/>
                <w:color w:val="000000"/>
                <w:sz w:val="24"/>
                <w:szCs w:val="24"/>
                <w:lang w:val="ru-RU"/>
              </w:rPr>
              <w:t>Елисеев</w:t>
            </w:r>
            <w:r w:rsidRPr="00BC4039">
              <w:rPr>
                <w:lang w:val="ru-RU"/>
              </w:rPr>
              <w:t xml:space="preserve"> </w:t>
            </w:r>
            <w:r w:rsidRPr="00BC4039">
              <w:rPr>
                <w:rFonts w:ascii="Times New Roman" w:hAnsi="Times New Roman" w:cs="Times New Roman"/>
                <w:color w:val="000000"/>
                <w:sz w:val="24"/>
                <w:szCs w:val="24"/>
                <w:lang w:val="ru-RU"/>
              </w:rPr>
              <w:t>С.</w:t>
            </w:r>
            <w:r w:rsidRPr="00BC4039">
              <w:rPr>
                <w:lang w:val="ru-RU"/>
              </w:rPr>
              <w:t xml:space="preserve"> </w:t>
            </w:r>
            <w:r w:rsidRPr="00BC4039">
              <w:rPr>
                <w:rFonts w:ascii="Times New Roman" w:hAnsi="Times New Roman" w:cs="Times New Roman"/>
                <w:color w:val="000000"/>
                <w:sz w:val="24"/>
                <w:szCs w:val="24"/>
                <w:lang w:val="ru-RU"/>
              </w:rPr>
              <w:t>М.,</w:t>
            </w:r>
            <w:r w:rsidRPr="00BC4039">
              <w:rPr>
                <w:lang w:val="ru-RU"/>
              </w:rPr>
              <w:t xml:space="preserve"> </w:t>
            </w:r>
            <w:r w:rsidRPr="00BC4039">
              <w:rPr>
                <w:rFonts w:ascii="Times New Roman" w:hAnsi="Times New Roman" w:cs="Times New Roman"/>
                <w:color w:val="000000"/>
                <w:sz w:val="24"/>
                <w:szCs w:val="24"/>
                <w:lang w:val="ru-RU"/>
              </w:rPr>
              <w:t>Кашина</w:t>
            </w:r>
            <w:r w:rsidRPr="00BC4039">
              <w:rPr>
                <w:lang w:val="ru-RU"/>
              </w:rPr>
              <w:t xml:space="preserve"> </w:t>
            </w:r>
            <w:r w:rsidRPr="00BC4039">
              <w:rPr>
                <w:rFonts w:ascii="Times New Roman" w:hAnsi="Times New Roman" w:cs="Times New Roman"/>
                <w:color w:val="000000"/>
                <w:sz w:val="24"/>
                <w:szCs w:val="24"/>
                <w:lang w:val="ru-RU"/>
              </w:rPr>
              <w:t>М.</w:t>
            </w:r>
            <w:r w:rsidRPr="00BC4039">
              <w:rPr>
                <w:lang w:val="ru-RU"/>
              </w:rPr>
              <w:t xml:space="preserve"> </w:t>
            </w:r>
            <w:r w:rsidRPr="00BC4039">
              <w:rPr>
                <w:rFonts w:ascii="Times New Roman" w:hAnsi="Times New Roman" w:cs="Times New Roman"/>
                <w:color w:val="000000"/>
                <w:sz w:val="24"/>
                <w:szCs w:val="24"/>
                <w:lang w:val="ru-RU"/>
              </w:rPr>
              <w:t>А.,</w:t>
            </w:r>
            <w:r w:rsidRPr="00BC4039">
              <w:rPr>
                <w:lang w:val="ru-RU"/>
              </w:rPr>
              <w:t xml:space="preserve"> </w:t>
            </w:r>
            <w:r w:rsidRPr="00BC4039">
              <w:rPr>
                <w:rFonts w:ascii="Times New Roman" w:hAnsi="Times New Roman" w:cs="Times New Roman"/>
                <w:color w:val="000000"/>
                <w:sz w:val="24"/>
                <w:szCs w:val="24"/>
                <w:lang w:val="ru-RU"/>
              </w:rPr>
              <w:t>Кокшаров</w:t>
            </w:r>
            <w:r w:rsidRPr="00BC4039">
              <w:rPr>
                <w:lang w:val="ru-RU"/>
              </w:rPr>
              <w:t xml:space="preserve"> </w:t>
            </w:r>
            <w:r w:rsidRPr="00BC4039">
              <w:rPr>
                <w:rFonts w:ascii="Times New Roman" w:hAnsi="Times New Roman" w:cs="Times New Roman"/>
                <w:color w:val="000000"/>
                <w:sz w:val="24"/>
                <w:szCs w:val="24"/>
                <w:lang w:val="ru-RU"/>
              </w:rPr>
              <w:t>Н.</w:t>
            </w:r>
            <w:r w:rsidRPr="00BC4039">
              <w:rPr>
                <w:lang w:val="ru-RU"/>
              </w:rPr>
              <w:t xml:space="preserve"> </w:t>
            </w:r>
            <w:r w:rsidRPr="00BC4039">
              <w:rPr>
                <w:rFonts w:ascii="Times New Roman" w:hAnsi="Times New Roman" w:cs="Times New Roman"/>
                <w:color w:val="000000"/>
                <w:sz w:val="24"/>
                <w:szCs w:val="24"/>
                <w:lang w:val="ru-RU"/>
              </w:rPr>
              <w:t>В.,</w:t>
            </w:r>
            <w:r w:rsidRPr="00BC4039">
              <w:rPr>
                <w:lang w:val="ru-RU"/>
              </w:rPr>
              <w:t xml:space="preserve"> </w:t>
            </w:r>
            <w:r w:rsidRPr="00BC4039">
              <w:rPr>
                <w:rFonts w:ascii="Times New Roman" w:hAnsi="Times New Roman" w:cs="Times New Roman"/>
                <w:color w:val="000000"/>
                <w:sz w:val="24"/>
                <w:szCs w:val="24"/>
                <w:lang w:val="ru-RU"/>
              </w:rPr>
              <w:t>Кузнецов</w:t>
            </w:r>
            <w:r w:rsidRPr="00BC4039">
              <w:rPr>
                <w:lang w:val="ru-RU"/>
              </w:rPr>
              <w:t xml:space="preserve"> </w:t>
            </w:r>
            <w:r w:rsidRPr="00BC4039">
              <w:rPr>
                <w:rFonts w:ascii="Times New Roman" w:hAnsi="Times New Roman" w:cs="Times New Roman"/>
                <w:color w:val="000000"/>
                <w:sz w:val="24"/>
                <w:szCs w:val="24"/>
                <w:lang w:val="ru-RU"/>
              </w:rPr>
              <w:t>Н.</w:t>
            </w:r>
            <w:r w:rsidRPr="00BC4039">
              <w:rPr>
                <w:lang w:val="ru-RU"/>
              </w:rPr>
              <w:t xml:space="preserve"> </w:t>
            </w:r>
            <w:r w:rsidRPr="00BC4039">
              <w:rPr>
                <w:rFonts w:ascii="Times New Roman" w:hAnsi="Times New Roman" w:cs="Times New Roman"/>
                <w:color w:val="000000"/>
                <w:sz w:val="24"/>
                <w:szCs w:val="24"/>
                <w:lang w:val="ru-RU"/>
              </w:rPr>
              <w:t>В.,</w:t>
            </w:r>
            <w:r w:rsidRPr="00BC4039">
              <w:rPr>
                <w:lang w:val="ru-RU"/>
              </w:rPr>
              <w:t xml:space="preserve"> </w:t>
            </w:r>
            <w:r w:rsidRPr="00BC4039">
              <w:rPr>
                <w:rFonts w:ascii="Times New Roman" w:hAnsi="Times New Roman" w:cs="Times New Roman"/>
                <w:color w:val="000000"/>
                <w:sz w:val="24"/>
                <w:szCs w:val="24"/>
                <w:lang w:val="ru-RU"/>
              </w:rPr>
              <w:t>Кулакова</w:t>
            </w:r>
            <w:r w:rsidRPr="00BC4039">
              <w:rPr>
                <w:lang w:val="ru-RU"/>
              </w:rPr>
              <w:t xml:space="preserve"> </w:t>
            </w:r>
            <w:r w:rsidRPr="00BC4039">
              <w:rPr>
                <w:rFonts w:ascii="Times New Roman" w:hAnsi="Times New Roman" w:cs="Times New Roman"/>
                <w:color w:val="000000"/>
                <w:sz w:val="24"/>
                <w:szCs w:val="24"/>
                <w:lang w:val="ru-RU"/>
              </w:rPr>
              <w:t>Т.</w:t>
            </w:r>
            <w:r w:rsidRPr="00BC4039">
              <w:rPr>
                <w:lang w:val="ru-RU"/>
              </w:rPr>
              <w:t xml:space="preserve"> </w:t>
            </w:r>
            <w:r w:rsidRPr="00BC4039">
              <w:rPr>
                <w:rFonts w:ascii="Times New Roman" w:hAnsi="Times New Roman" w:cs="Times New Roman"/>
                <w:color w:val="000000"/>
                <w:sz w:val="24"/>
                <w:szCs w:val="24"/>
                <w:lang w:val="ru-RU"/>
              </w:rPr>
              <w:t>А.,</w:t>
            </w:r>
            <w:r w:rsidRPr="00BC4039">
              <w:rPr>
                <w:lang w:val="ru-RU"/>
              </w:rPr>
              <w:t xml:space="preserve"> </w:t>
            </w:r>
            <w:r w:rsidRPr="00BC4039">
              <w:rPr>
                <w:rFonts w:ascii="Times New Roman" w:hAnsi="Times New Roman" w:cs="Times New Roman"/>
                <w:color w:val="000000"/>
                <w:sz w:val="24"/>
                <w:szCs w:val="24"/>
                <w:lang w:val="ru-RU"/>
              </w:rPr>
              <w:t>Курочкин</w:t>
            </w:r>
            <w:r w:rsidRPr="00BC4039">
              <w:rPr>
                <w:lang w:val="ru-RU"/>
              </w:rPr>
              <w:t xml:space="preserve"> </w:t>
            </w:r>
            <w:r w:rsidRPr="00BC4039">
              <w:rPr>
                <w:rFonts w:ascii="Times New Roman" w:hAnsi="Times New Roman" w:cs="Times New Roman"/>
                <w:color w:val="000000"/>
                <w:sz w:val="24"/>
                <w:szCs w:val="24"/>
                <w:lang w:val="ru-RU"/>
              </w:rPr>
              <w:t>А.</w:t>
            </w:r>
            <w:r w:rsidRPr="00BC4039">
              <w:rPr>
                <w:lang w:val="ru-RU"/>
              </w:rPr>
              <w:t xml:space="preserve"> </w:t>
            </w:r>
            <w:r w:rsidRPr="00BC4039">
              <w:rPr>
                <w:rFonts w:ascii="Times New Roman" w:hAnsi="Times New Roman" w:cs="Times New Roman"/>
                <w:color w:val="000000"/>
                <w:sz w:val="24"/>
                <w:szCs w:val="24"/>
                <w:lang w:val="ru-RU"/>
              </w:rPr>
              <w:t>В.,</w:t>
            </w:r>
            <w:r w:rsidRPr="00BC4039">
              <w:rPr>
                <w:lang w:val="ru-RU"/>
              </w:rPr>
              <w:t xml:space="preserve"> </w:t>
            </w:r>
            <w:r w:rsidRPr="00BC4039">
              <w:rPr>
                <w:rFonts w:ascii="Times New Roman" w:hAnsi="Times New Roman" w:cs="Times New Roman"/>
                <w:color w:val="000000"/>
                <w:sz w:val="24"/>
                <w:szCs w:val="24"/>
                <w:lang w:val="ru-RU"/>
              </w:rPr>
              <w:t>Ланцов</w:t>
            </w:r>
            <w:r w:rsidRPr="00BC4039">
              <w:rPr>
                <w:lang w:val="ru-RU"/>
              </w:rPr>
              <w:t xml:space="preserve"> </w:t>
            </w:r>
            <w:r w:rsidRPr="00BC4039">
              <w:rPr>
                <w:rFonts w:ascii="Times New Roman" w:hAnsi="Times New Roman" w:cs="Times New Roman"/>
                <w:color w:val="000000"/>
                <w:sz w:val="24"/>
                <w:szCs w:val="24"/>
                <w:lang w:val="ru-RU"/>
              </w:rPr>
              <w:t>С.</w:t>
            </w:r>
            <w:r w:rsidRPr="00BC4039">
              <w:rPr>
                <w:lang w:val="ru-RU"/>
              </w:rPr>
              <w:t xml:space="preserve"> </w:t>
            </w:r>
            <w:r w:rsidRPr="00BC4039">
              <w:rPr>
                <w:rFonts w:ascii="Times New Roman" w:hAnsi="Times New Roman" w:cs="Times New Roman"/>
                <w:color w:val="000000"/>
                <w:sz w:val="24"/>
                <w:szCs w:val="24"/>
                <w:lang w:val="ru-RU"/>
              </w:rPr>
              <w:t>А.,</w:t>
            </w:r>
            <w:r w:rsidRPr="00BC4039">
              <w:rPr>
                <w:lang w:val="ru-RU"/>
              </w:rPr>
              <w:t xml:space="preserve"> </w:t>
            </w:r>
            <w:r w:rsidRPr="00BC4039">
              <w:rPr>
                <w:rFonts w:ascii="Times New Roman" w:hAnsi="Times New Roman" w:cs="Times New Roman"/>
                <w:color w:val="000000"/>
                <w:sz w:val="24"/>
                <w:szCs w:val="24"/>
                <w:lang w:val="ru-RU"/>
              </w:rPr>
              <w:t>Ломагин</w:t>
            </w:r>
            <w:r w:rsidRPr="00BC4039">
              <w:rPr>
                <w:lang w:val="ru-RU"/>
              </w:rPr>
              <w:t xml:space="preserve"> </w:t>
            </w:r>
            <w:r w:rsidRPr="00BC4039">
              <w:rPr>
                <w:rFonts w:ascii="Times New Roman" w:hAnsi="Times New Roman" w:cs="Times New Roman"/>
                <w:color w:val="000000"/>
                <w:sz w:val="24"/>
                <w:szCs w:val="24"/>
                <w:lang w:val="ru-RU"/>
              </w:rPr>
              <w:t>Н.</w:t>
            </w:r>
            <w:r w:rsidRPr="00BC4039">
              <w:rPr>
                <w:lang w:val="ru-RU"/>
              </w:rPr>
              <w:t xml:space="preserve"> </w:t>
            </w:r>
            <w:r w:rsidRPr="00BC4039">
              <w:rPr>
                <w:rFonts w:ascii="Times New Roman" w:hAnsi="Times New Roman" w:cs="Times New Roman"/>
                <w:color w:val="000000"/>
                <w:sz w:val="24"/>
                <w:szCs w:val="24"/>
                <w:lang w:val="ru-RU"/>
              </w:rPr>
              <w:t>А.,</w:t>
            </w:r>
            <w:r w:rsidRPr="00BC4039">
              <w:rPr>
                <w:lang w:val="ru-RU"/>
              </w:rPr>
              <w:t xml:space="preserve"> </w:t>
            </w:r>
            <w:r w:rsidRPr="00BC4039">
              <w:rPr>
                <w:rFonts w:ascii="Times New Roman" w:hAnsi="Times New Roman" w:cs="Times New Roman"/>
                <w:color w:val="000000"/>
                <w:sz w:val="24"/>
                <w:szCs w:val="24"/>
                <w:lang w:val="ru-RU"/>
              </w:rPr>
              <w:t>Меркулов</w:t>
            </w:r>
            <w:r w:rsidRPr="00BC4039">
              <w:rPr>
                <w:lang w:val="ru-RU"/>
              </w:rPr>
              <w:t xml:space="preserve"> </w:t>
            </w:r>
            <w:r w:rsidRPr="00BC4039">
              <w:rPr>
                <w:rFonts w:ascii="Times New Roman" w:hAnsi="Times New Roman" w:cs="Times New Roman"/>
                <w:color w:val="000000"/>
                <w:sz w:val="24"/>
                <w:szCs w:val="24"/>
                <w:lang w:val="ru-RU"/>
              </w:rPr>
              <w:t>В.</w:t>
            </w:r>
            <w:r w:rsidRPr="00BC4039">
              <w:rPr>
                <w:lang w:val="ru-RU"/>
              </w:rPr>
              <w:t xml:space="preserve"> </w:t>
            </w:r>
            <w:r w:rsidRPr="00BC4039">
              <w:rPr>
                <w:rFonts w:ascii="Times New Roman" w:hAnsi="Times New Roman" w:cs="Times New Roman"/>
                <w:color w:val="000000"/>
                <w:sz w:val="24"/>
                <w:szCs w:val="24"/>
                <w:lang w:val="ru-RU"/>
              </w:rPr>
              <w:t>М.,</w:t>
            </w:r>
            <w:r w:rsidRPr="00BC4039">
              <w:rPr>
                <w:lang w:val="ru-RU"/>
              </w:rPr>
              <w:t xml:space="preserve"> </w:t>
            </w:r>
            <w:r w:rsidRPr="00BC4039">
              <w:rPr>
                <w:rFonts w:ascii="Times New Roman" w:hAnsi="Times New Roman" w:cs="Times New Roman"/>
                <w:color w:val="000000"/>
                <w:sz w:val="24"/>
                <w:szCs w:val="24"/>
                <w:lang w:val="ru-RU"/>
              </w:rPr>
              <w:t>Милецкий</w:t>
            </w:r>
            <w:r w:rsidRPr="00BC4039">
              <w:rPr>
                <w:lang w:val="ru-RU"/>
              </w:rPr>
              <w:t xml:space="preserve"> </w:t>
            </w:r>
            <w:r w:rsidRPr="00BC4039">
              <w:rPr>
                <w:rFonts w:ascii="Times New Roman" w:hAnsi="Times New Roman" w:cs="Times New Roman"/>
                <w:color w:val="000000"/>
                <w:sz w:val="24"/>
                <w:szCs w:val="24"/>
                <w:lang w:val="ru-RU"/>
              </w:rPr>
              <w:t>В.</w:t>
            </w:r>
            <w:r w:rsidRPr="00BC4039">
              <w:rPr>
                <w:lang w:val="ru-RU"/>
              </w:rPr>
              <w:t xml:space="preserve"> </w:t>
            </w:r>
            <w:r w:rsidRPr="00BC4039">
              <w:rPr>
                <w:rFonts w:ascii="Times New Roman" w:hAnsi="Times New Roman" w:cs="Times New Roman"/>
                <w:color w:val="000000"/>
                <w:sz w:val="24"/>
                <w:szCs w:val="24"/>
                <w:lang w:val="ru-RU"/>
              </w:rPr>
              <w:t>П.,</w:t>
            </w:r>
            <w:r w:rsidRPr="00BC4039">
              <w:rPr>
                <w:lang w:val="ru-RU"/>
              </w:rPr>
              <w:t xml:space="preserve"> </w:t>
            </w:r>
            <w:r w:rsidRPr="00BC4039">
              <w:rPr>
                <w:rFonts w:ascii="Times New Roman" w:hAnsi="Times New Roman" w:cs="Times New Roman"/>
                <w:color w:val="000000"/>
                <w:sz w:val="24"/>
                <w:szCs w:val="24"/>
                <w:lang w:val="ru-RU"/>
              </w:rPr>
              <w:t>Минина</w:t>
            </w:r>
            <w:r w:rsidRPr="00BC4039">
              <w:rPr>
                <w:lang w:val="ru-RU"/>
              </w:rPr>
              <w:t xml:space="preserve"> </w:t>
            </w:r>
            <w:r w:rsidRPr="00BC4039">
              <w:rPr>
                <w:rFonts w:ascii="Times New Roman" w:hAnsi="Times New Roman" w:cs="Times New Roman"/>
                <w:color w:val="000000"/>
                <w:sz w:val="24"/>
                <w:szCs w:val="24"/>
                <w:lang w:val="ru-RU"/>
              </w:rPr>
              <w:t>В.</w:t>
            </w:r>
            <w:r w:rsidRPr="00BC4039">
              <w:rPr>
                <w:lang w:val="ru-RU"/>
              </w:rPr>
              <w:t xml:space="preserve"> </w:t>
            </w:r>
            <w:r w:rsidRPr="00BC4039">
              <w:rPr>
                <w:rFonts w:ascii="Times New Roman" w:hAnsi="Times New Roman" w:cs="Times New Roman"/>
                <w:color w:val="000000"/>
                <w:sz w:val="24"/>
                <w:szCs w:val="24"/>
                <w:lang w:val="ru-RU"/>
              </w:rPr>
              <w:t>Н.,</w:t>
            </w:r>
            <w:r w:rsidRPr="00BC4039">
              <w:rPr>
                <w:lang w:val="ru-RU"/>
              </w:rPr>
              <w:t xml:space="preserve"> </w:t>
            </w:r>
            <w:r w:rsidRPr="00BC4039">
              <w:rPr>
                <w:rFonts w:ascii="Times New Roman" w:hAnsi="Times New Roman" w:cs="Times New Roman"/>
                <w:color w:val="000000"/>
                <w:sz w:val="24"/>
                <w:szCs w:val="24"/>
                <w:lang w:val="ru-RU"/>
              </w:rPr>
              <w:t>Михайлов</w:t>
            </w:r>
            <w:r w:rsidRPr="00BC4039">
              <w:rPr>
                <w:lang w:val="ru-RU"/>
              </w:rPr>
              <w:t xml:space="preserve"> </w:t>
            </w:r>
            <w:r w:rsidRPr="00BC4039">
              <w:rPr>
                <w:rFonts w:ascii="Times New Roman" w:hAnsi="Times New Roman" w:cs="Times New Roman"/>
                <w:color w:val="000000"/>
                <w:sz w:val="24"/>
                <w:szCs w:val="24"/>
                <w:lang w:val="ru-RU"/>
              </w:rPr>
              <w:t>А.</w:t>
            </w:r>
            <w:r w:rsidRPr="00BC4039">
              <w:rPr>
                <w:lang w:val="ru-RU"/>
              </w:rPr>
              <w:t xml:space="preserve"> </w:t>
            </w:r>
            <w:r w:rsidRPr="00BC4039">
              <w:rPr>
                <w:rFonts w:ascii="Times New Roman" w:hAnsi="Times New Roman" w:cs="Times New Roman"/>
                <w:color w:val="000000"/>
                <w:sz w:val="24"/>
                <w:szCs w:val="24"/>
                <w:lang w:val="ru-RU"/>
              </w:rPr>
              <w:t>А.,</w:t>
            </w:r>
            <w:r w:rsidRPr="00BC4039">
              <w:rPr>
                <w:lang w:val="ru-RU"/>
              </w:rPr>
              <w:t xml:space="preserve"> </w:t>
            </w:r>
            <w:r w:rsidRPr="00BC4039">
              <w:rPr>
                <w:rFonts w:ascii="Times New Roman" w:hAnsi="Times New Roman" w:cs="Times New Roman"/>
                <w:color w:val="000000"/>
                <w:sz w:val="24"/>
                <w:szCs w:val="24"/>
                <w:lang w:val="ru-RU"/>
              </w:rPr>
              <w:t>Мутагиров</w:t>
            </w:r>
            <w:r w:rsidRPr="00BC4039">
              <w:rPr>
                <w:lang w:val="ru-RU"/>
              </w:rPr>
              <w:t xml:space="preserve"> </w:t>
            </w:r>
            <w:r w:rsidRPr="00BC4039">
              <w:rPr>
                <w:rFonts w:ascii="Times New Roman" w:hAnsi="Times New Roman" w:cs="Times New Roman"/>
                <w:color w:val="000000"/>
                <w:sz w:val="24"/>
                <w:szCs w:val="24"/>
                <w:lang w:val="ru-RU"/>
              </w:rPr>
              <w:t>Д.</w:t>
            </w:r>
            <w:r w:rsidRPr="00BC4039">
              <w:rPr>
                <w:lang w:val="ru-RU"/>
              </w:rPr>
              <w:t xml:space="preserve"> </w:t>
            </w:r>
            <w:r w:rsidRPr="00BC4039">
              <w:rPr>
                <w:rFonts w:ascii="Times New Roman" w:hAnsi="Times New Roman" w:cs="Times New Roman"/>
                <w:color w:val="000000"/>
                <w:sz w:val="24"/>
                <w:szCs w:val="24"/>
                <w:lang w:val="ru-RU"/>
              </w:rPr>
              <w:t>З.,</w:t>
            </w:r>
            <w:r w:rsidRPr="00BC4039">
              <w:rPr>
                <w:lang w:val="ru-RU"/>
              </w:rPr>
              <w:t xml:space="preserve"> </w:t>
            </w:r>
            <w:r w:rsidRPr="00BC4039">
              <w:rPr>
                <w:rFonts w:ascii="Times New Roman" w:hAnsi="Times New Roman" w:cs="Times New Roman"/>
                <w:color w:val="000000"/>
                <w:sz w:val="24"/>
                <w:szCs w:val="24"/>
                <w:lang w:val="ru-RU"/>
              </w:rPr>
              <w:t>Орлова</w:t>
            </w:r>
            <w:r w:rsidRPr="00BC4039">
              <w:rPr>
                <w:lang w:val="ru-RU"/>
              </w:rPr>
              <w:t xml:space="preserve"> </w:t>
            </w:r>
            <w:r w:rsidRPr="00BC4039">
              <w:rPr>
                <w:rFonts w:ascii="Times New Roman" w:hAnsi="Times New Roman" w:cs="Times New Roman"/>
                <w:color w:val="000000"/>
                <w:sz w:val="24"/>
                <w:szCs w:val="24"/>
                <w:lang w:val="ru-RU"/>
              </w:rPr>
              <w:t>Н.</w:t>
            </w:r>
            <w:r w:rsidRPr="00BC4039">
              <w:rPr>
                <w:lang w:val="ru-RU"/>
              </w:rPr>
              <w:t xml:space="preserve"> </w:t>
            </w:r>
            <w:r w:rsidRPr="00BC4039">
              <w:rPr>
                <w:rFonts w:ascii="Times New Roman" w:hAnsi="Times New Roman" w:cs="Times New Roman"/>
                <w:color w:val="000000"/>
                <w:sz w:val="24"/>
                <w:szCs w:val="24"/>
                <w:lang w:val="ru-RU"/>
              </w:rPr>
              <w:t>Х.,</w:t>
            </w:r>
            <w:r w:rsidRPr="00BC4039">
              <w:rPr>
                <w:lang w:val="ru-RU"/>
              </w:rPr>
              <w:t xml:space="preserve"> </w:t>
            </w:r>
            <w:r w:rsidRPr="00BC4039">
              <w:rPr>
                <w:rFonts w:ascii="Times New Roman" w:hAnsi="Times New Roman" w:cs="Times New Roman"/>
                <w:color w:val="000000"/>
                <w:sz w:val="24"/>
                <w:szCs w:val="24"/>
                <w:lang w:val="ru-RU"/>
              </w:rPr>
              <w:t>Осипов</w:t>
            </w:r>
            <w:r w:rsidRPr="00BC4039">
              <w:rPr>
                <w:lang w:val="ru-RU"/>
              </w:rPr>
              <w:t xml:space="preserve"> </w:t>
            </w:r>
            <w:r w:rsidRPr="00BC4039">
              <w:rPr>
                <w:rFonts w:ascii="Times New Roman" w:hAnsi="Times New Roman" w:cs="Times New Roman"/>
                <w:color w:val="000000"/>
                <w:sz w:val="24"/>
                <w:szCs w:val="24"/>
                <w:lang w:val="ru-RU"/>
              </w:rPr>
              <w:t>И.</w:t>
            </w:r>
            <w:r w:rsidRPr="00BC4039">
              <w:rPr>
                <w:lang w:val="ru-RU"/>
              </w:rPr>
              <w:t xml:space="preserve"> </w:t>
            </w:r>
            <w:r w:rsidRPr="00BC4039">
              <w:rPr>
                <w:rFonts w:ascii="Times New Roman" w:hAnsi="Times New Roman" w:cs="Times New Roman"/>
                <w:color w:val="000000"/>
                <w:sz w:val="24"/>
                <w:szCs w:val="24"/>
                <w:lang w:val="ru-RU"/>
              </w:rPr>
              <w:t>Д.,</w:t>
            </w:r>
            <w:r w:rsidRPr="00BC4039">
              <w:rPr>
                <w:lang w:val="ru-RU"/>
              </w:rPr>
              <w:t xml:space="preserve"> </w:t>
            </w:r>
            <w:r w:rsidRPr="00BC4039">
              <w:rPr>
                <w:rFonts w:ascii="Times New Roman" w:hAnsi="Times New Roman" w:cs="Times New Roman"/>
                <w:color w:val="000000"/>
                <w:sz w:val="24"/>
                <w:szCs w:val="24"/>
                <w:lang w:val="ru-RU"/>
              </w:rPr>
              <w:t>Попова</w:t>
            </w:r>
            <w:r w:rsidRPr="00BC4039">
              <w:rPr>
                <w:lang w:val="ru-RU"/>
              </w:rPr>
              <w:t xml:space="preserve"> </w:t>
            </w:r>
            <w:r w:rsidRPr="00BC4039">
              <w:rPr>
                <w:rFonts w:ascii="Times New Roman" w:hAnsi="Times New Roman" w:cs="Times New Roman"/>
                <w:color w:val="000000"/>
                <w:sz w:val="24"/>
                <w:szCs w:val="24"/>
                <w:lang w:val="ru-RU"/>
              </w:rPr>
              <w:t>О.</w:t>
            </w:r>
            <w:r w:rsidRPr="00BC4039">
              <w:rPr>
                <w:lang w:val="ru-RU"/>
              </w:rPr>
              <w:t xml:space="preserve"> </w:t>
            </w:r>
            <w:r w:rsidRPr="00BC4039">
              <w:rPr>
                <w:rFonts w:ascii="Times New Roman" w:hAnsi="Times New Roman" w:cs="Times New Roman"/>
                <w:color w:val="000000"/>
                <w:sz w:val="24"/>
                <w:szCs w:val="24"/>
                <w:lang w:val="ru-RU"/>
              </w:rPr>
              <w:t>В.,</w:t>
            </w:r>
            <w:r w:rsidRPr="00BC4039">
              <w:rPr>
                <w:lang w:val="ru-RU"/>
              </w:rPr>
              <w:t xml:space="preserve"> </w:t>
            </w:r>
            <w:r w:rsidRPr="00BC4039">
              <w:rPr>
                <w:rFonts w:ascii="Times New Roman" w:hAnsi="Times New Roman" w:cs="Times New Roman"/>
                <w:color w:val="000000"/>
                <w:sz w:val="24"/>
                <w:szCs w:val="24"/>
                <w:lang w:val="ru-RU"/>
              </w:rPr>
              <w:t>Смолина</w:t>
            </w:r>
            <w:r w:rsidRPr="00BC4039">
              <w:rPr>
                <w:lang w:val="ru-RU"/>
              </w:rPr>
              <w:t xml:space="preserve"> </w:t>
            </w:r>
            <w:r w:rsidRPr="00BC4039">
              <w:rPr>
                <w:rFonts w:ascii="Times New Roman" w:hAnsi="Times New Roman" w:cs="Times New Roman"/>
                <w:color w:val="000000"/>
                <w:sz w:val="24"/>
                <w:szCs w:val="24"/>
                <w:lang w:val="ru-RU"/>
              </w:rPr>
              <w:t>В.</w:t>
            </w:r>
            <w:r w:rsidRPr="00BC4039">
              <w:rPr>
                <w:lang w:val="ru-RU"/>
              </w:rPr>
              <w:t xml:space="preserve"> </w:t>
            </w:r>
            <w:r w:rsidRPr="00BC4039">
              <w:rPr>
                <w:rFonts w:ascii="Times New Roman" w:hAnsi="Times New Roman" w:cs="Times New Roman"/>
                <w:color w:val="000000"/>
                <w:sz w:val="24"/>
                <w:szCs w:val="24"/>
                <w:lang w:val="ru-RU"/>
              </w:rPr>
              <w:t>К.,</w:t>
            </w:r>
            <w:r w:rsidRPr="00BC4039">
              <w:rPr>
                <w:lang w:val="ru-RU"/>
              </w:rPr>
              <w:t xml:space="preserve"> </w:t>
            </w:r>
            <w:r w:rsidRPr="00BC4039">
              <w:rPr>
                <w:rFonts w:ascii="Times New Roman" w:hAnsi="Times New Roman" w:cs="Times New Roman"/>
                <w:color w:val="000000"/>
                <w:sz w:val="24"/>
                <w:szCs w:val="24"/>
                <w:lang w:val="ru-RU"/>
              </w:rPr>
              <w:t>Станкевич</w:t>
            </w:r>
            <w:r w:rsidRPr="00BC4039">
              <w:rPr>
                <w:lang w:val="ru-RU"/>
              </w:rPr>
              <w:t xml:space="preserve"> </w:t>
            </w:r>
            <w:r w:rsidRPr="00BC4039">
              <w:rPr>
                <w:rFonts w:ascii="Times New Roman" w:hAnsi="Times New Roman" w:cs="Times New Roman"/>
                <w:color w:val="000000"/>
                <w:sz w:val="24"/>
                <w:szCs w:val="24"/>
                <w:lang w:val="ru-RU"/>
              </w:rPr>
              <w:t>Л.</w:t>
            </w:r>
            <w:r w:rsidRPr="00BC4039">
              <w:rPr>
                <w:lang w:val="ru-RU"/>
              </w:rPr>
              <w:t xml:space="preserve"> </w:t>
            </w:r>
            <w:r w:rsidRPr="00BC4039">
              <w:rPr>
                <w:rFonts w:ascii="Times New Roman" w:hAnsi="Times New Roman" w:cs="Times New Roman"/>
                <w:color w:val="000000"/>
                <w:sz w:val="24"/>
                <w:szCs w:val="24"/>
                <w:lang w:val="ru-RU"/>
              </w:rPr>
              <w:t>Т.,</w:t>
            </w:r>
            <w:r w:rsidRPr="00BC4039">
              <w:rPr>
                <w:lang w:val="ru-RU"/>
              </w:rPr>
              <w:t xml:space="preserve"> </w:t>
            </w:r>
            <w:r w:rsidRPr="00BC4039">
              <w:rPr>
                <w:rFonts w:ascii="Times New Roman" w:hAnsi="Times New Roman" w:cs="Times New Roman"/>
                <w:color w:val="000000"/>
                <w:sz w:val="24"/>
                <w:szCs w:val="24"/>
                <w:lang w:val="ru-RU"/>
              </w:rPr>
              <w:t>Стребков</w:t>
            </w:r>
            <w:r w:rsidRPr="00BC4039">
              <w:rPr>
                <w:lang w:val="ru-RU"/>
              </w:rPr>
              <w:t xml:space="preserve"> </w:t>
            </w:r>
            <w:r w:rsidRPr="00BC4039">
              <w:rPr>
                <w:rFonts w:ascii="Times New Roman" w:hAnsi="Times New Roman" w:cs="Times New Roman"/>
                <w:color w:val="000000"/>
                <w:sz w:val="24"/>
                <w:szCs w:val="24"/>
                <w:lang w:val="ru-RU"/>
              </w:rPr>
              <w:t>А.</w:t>
            </w:r>
            <w:r w:rsidRPr="00BC4039">
              <w:rPr>
                <w:lang w:val="ru-RU"/>
              </w:rPr>
              <w:t xml:space="preserve"> </w:t>
            </w:r>
            <w:r w:rsidRPr="00BC4039">
              <w:rPr>
                <w:rFonts w:ascii="Times New Roman" w:hAnsi="Times New Roman" w:cs="Times New Roman"/>
                <w:color w:val="000000"/>
                <w:sz w:val="24"/>
                <w:szCs w:val="24"/>
                <w:lang w:val="ru-RU"/>
              </w:rPr>
              <w:t>И.,</w:t>
            </w:r>
            <w:r w:rsidRPr="00BC4039">
              <w:rPr>
                <w:lang w:val="ru-RU"/>
              </w:rPr>
              <w:t xml:space="preserve"> </w:t>
            </w:r>
            <w:r w:rsidRPr="00BC4039">
              <w:rPr>
                <w:rFonts w:ascii="Times New Roman" w:hAnsi="Times New Roman" w:cs="Times New Roman"/>
                <w:color w:val="000000"/>
                <w:sz w:val="24"/>
                <w:szCs w:val="24"/>
                <w:lang w:val="ru-RU"/>
              </w:rPr>
              <w:t>Сунгуров</w:t>
            </w:r>
            <w:r w:rsidRPr="00BC4039">
              <w:rPr>
                <w:lang w:val="ru-RU"/>
              </w:rPr>
              <w:t xml:space="preserve"> </w:t>
            </w:r>
            <w:r w:rsidRPr="00BC4039">
              <w:rPr>
                <w:rFonts w:ascii="Times New Roman" w:hAnsi="Times New Roman" w:cs="Times New Roman"/>
                <w:color w:val="000000"/>
                <w:sz w:val="24"/>
                <w:szCs w:val="24"/>
                <w:lang w:val="ru-RU"/>
              </w:rPr>
              <w:t>А.</w:t>
            </w:r>
            <w:r w:rsidRPr="00BC4039">
              <w:rPr>
                <w:lang w:val="ru-RU"/>
              </w:rPr>
              <w:t xml:space="preserve"> </w:t>
            </w:r>
            <w:r w:rsidRPr="00BC4039">
              <w:rPr>
                <w:rFonts w:ascii="Times New Roman" w:hAnsi="Times New Roman" w:cs="Times New Roman"/>
                <w:color w:val="000000"/>
                <w:sz w:val="24"/>
                <w:szCs w:val="24"/>
                <w:lang w:val="ru-RU"/>
              </w:rPr>
              <w:t>Ю.,</w:t>
            </w:r>
            <w:r w:rsidRPr="00BC4039">
              <w:rPr>
                <w:lang w:val="ru-RU"/>
              </w:rPr>
              <w:t xml:space="preserve"> </w:t>
            </w:r>
            <w:r w:rsidRPr="00BC4039">
              <w:rPr>
                <w:rFonts w:ascii="Times New Roman" w:hAnsi="Times New Roman" w:cs="Times New Roman"/>
                <w:color w:val="000000"/>
                <w:sz w:val="24"/>
                <w:szCs w:val="24"/>
                <w:lang w:val="ru-RU"/>
              </w:rPr>
              <w:t>Торре</w:t>
            </w:r>
            <w:r w:rsidRPr="00BC4039">
              <w:rPr>
                <w:lang w:val="ru-RU"/>
              </w:rPr>
              <w:t xml:space="preserve"> </w:t>
            </w:r>
            <w:r w:rsidRPr="00BC4039">
              <w:rPr>
                <w:rFonts w:ascii="Times New Roman" w:hAnsi="Times New Roman" w:cs="Times New Roman"/>
                <w:color w:val="000000"/>
                <w:sz w:val="24"/>
                <w:szCs w:val="24"/>
                <w:lang w:val="ru-RU"/>
              </w:rPr>
              <w:t>А.,</w:t>
            </w:r>
            <w:r w:rsidRPr="00BC4039">
              <w:rPr>
                <w:lang w:val="ru-RU"/>
              </w:rPr>
              <w:t xml:space="preserve"> </w:t>
            </w:r>
            <w:r w:rsidRPr="00BC4039">
              <w:rPr>
                <w:rFonts w:ascii="Times New Roman" w:hAnsi="Times New Roman" w:cs="Times New Roman"/>
                <w:color w:val="000000"/>
                <w:sz w:val="24"/>
                <w:szCs w:val="24"/>
                <w:lang w:val="ru-RU"/>
              </w:rPr>
              <w:t>Туманян</w:t>
            </w:r>
            <w:r w:rsidRPr="00BC4039">
              <w:rPr>
                <w:lang w:val="ru-RU"/>
              </w:rPr>
              <w:t xml:space="preserve"> </w:t>
            </w:r>
            <w:r w:rsidRPr="00BC4039">
              <w:rPr>
                <w:rFonts w:ascii="Times New Roman" w:hAnsi="Times New Roman" w:cs="Times New Roman"/>
                <w:color w:val="000000"/>
                <w:sz w:val="24"/>
                <w:szCs w:val="24"/>
                <w:lang w:val="ru-RU"/>
              </w:rPr>
              <w:t>Т.</w:t>
            </w:r>
            <w:r w:rsidRPr="00BC4039">
              <w:rPr>
                <w:lang w:val="ru-RU"/>
              </w:rPr>
              <w:t xml:space="preserve"> </w:t>
            </w:r>
            <w:r w:rsidRPr="00BC4039">
              <w:rPr>
                <w:rFonts w:ascii="Times New Roman" w:hAnsi="Times New Roman" w:cs="Times New Roman"/>
                <w:color w:val="000000"/>
                <w:sz w:val="24"/>
                <w:szCs w:val="24"/>
                <w:lang w:val="ru-RU"/>
              </w:rPr>
              <w:t>Г.,</w:t>
            </w:r>
            <w:r w:rsidRPr="00BC4039">
              <w:rPr>
                <w:lang w:val="ru-RU"/>
              </w:rPr>
              <w:t xml:space="preserve"> </w:t>
            </w:r>
            <w:r w:rsidRPr="00BC4039">
              <w:rPr>
                <w:rFonts w:ascii="Times New Roman" w:hAnsi="Times New Roman" w:cs="Times New Roman"/>
                <w:color w:val="000000"/>
                <w:sz w:val="24"/>
                <w:szCs w:val="24"/>
                <w:lang w:val="ru-RU"/>
              </w:rPr>
              <w:t>Тюрин</w:t>
            </w:r>
            <w:r w:rsidRPr="00BC4039">
              <w:rPr>
                <w:lang w:val="ru-RU"/>
              </w:rPr>
              <w:t xml:space="preserve"> </w:t>
            </w:r>
            <w:r w:rsidRPr="00BC4039">
              <w:rPr>
                <w:rFonts w:ascii="Times New Roman" w:hAnsi="Times New Roman" w:cs="Times New Roman"/>
                <w:color w:val="000000"/>
                <w:sz w:val="24"/>
                <w:szCs w:val="24"/>
                <w:lang w:val="ru-RU"/>
              </w:rPr>
              <w:t>В.</w:t>
            </w:r>
            <w:r w:rsidRPr="00BC4039">
              <w:rPr>
                <w:lang w:val="ru-RU"/>
              </w:rPr>
              <w:t xml:space="preserve"> </w:t>
            </w:r>
            <w:r w:rsidRPr="00BC4039">
              <w:rPr>
                <w:rFonts w:ascii="Times New Roman" w:hAnsi="Times New Roman" w:cs="Times New Roman"/>
                <w:color w:val="000000"/>
                <w:sz w:val="24"/>
                <w:szCs w:val="24"/>
                <w:lang w:val="ru-RU"/>
              </w:rPr>
              <w:t>А.,</w:t>
            </w:r>
            <w:r w:rsidRPr="00BC4039">
              <w:rPr>
                <w:lang w:val="ru-RU"/>
              </w:rPr>
              <w:t xml:space="preserve"> </w:t>
            </w:r>
            <w:r w:rsidRPr="00BC4039">
              <w:rPr>
                <w:rFonts w:ascii="Times New Roman" w:hAnsi="Times New Roman" w:cs="Times New Roman"/>
                <w:color w:val="000000"/>
                <w:sz w:val="24"/>
                <w:szCs w:val="24"/>
                <w:lang w:val="ru-RU"/>
              </w:rPr>
              <w:t>Харченко</w:t>
            </w:r>
            <w:r w:rsidRPr="00BC4039">
              <w:rPr>
                <w:lang w:val="ru-RU"/>
              </w:rPr>
              <w:t xml:space="preserve"> </w:t>
            </w:r>
            <w:r w:rsidRPr="00BC4039">
              <w:rPr>
                <w:rFonts w:ascii="Times New Roman" w:hAnsi="Times New Roman" w:cs="Times New Roman"/>
                <w:color w:val="000000"/>
                <w:sz w:val="24"/>
                <w:szCs w:val="24"/>
                <w:lang w:val="ru-RU"/>
              </w:rPr>
              <w:t>Л.</w:t>
            </w:r>
            <w:r w:rsidRPr="00BC4039">
              <w:rPr>
                <w:lang w:val="ru-RU"/>
              </w:rPr>
              <w:t xml:space="preserve"> </w:t>
            </w:r>
            <w:r w:rsidRPr="00BC4039">
              <w:rPr>
                <w:rFonts w:ascii="Times New Roman" w:hAnsi="Times New Roman" w:cs="Times New Roman"/>
                <w:color w:val="000000"/>
                <w:sz w:val="24"/>
                <w:szCs w:val="24"/>
                <w:lang w:val="ru-RU"/>
              </w:rPr>
              <w:t>Н.,</w:t>
            </w:r>
            <w:r w:rsidRPr="00BC4039">
              <w:rPr>
                <w:lang w:val="ru-RU"/>
              </w:rPr>
              <w:t xml:space="preserve"> </w:t>
            </w:r>
            <w:r w:rsidRPr="00BC4039">
              <w:rPr>
                <w:rFonts w:ascii="Times New Roman" w:hAnsi="Times New Roman" w:cs="Times New Roman"/>
                <w:color w:val="000000"/>
                <w:sz w:val="24"/>
                <w:szCs w:val="24"/>
                <w:lang w:val="ru-RU"/>
              </w:rPr>
              <w:t>Шишко</w:t>
            </w:r>
            <w:r w:rsidRPr="00BC4039">
              <w:rPr>
                <w:lang w:val="ru-RU"/>
              </w:rPr>
              <w:t xml:space="preserve"> </w:t>
            </w:r>
            <w:r w:rsidRPr="00BC4039">
              <w:rPr>
                <w:rFonts w:ascii="Times New Roman" w:hAnsi="Times New Roman" w:cs="Times New Roman"/>
                <w:color w:val="000000"/>
                <w:sz w:val="24"/>
                <w:szCs w:val="24"/>
                <w:lang w:val="ru-RU"/>
              </w:rPr>
              <w:t>П.</w:t>
            </w:r>
            <w:r w:rsidRPr="00BC4039">
              <w:rPr>
                <w:lang w:val="ru-RU"/>
              </w:rPr>
              <w:t xml:space="preserve"> </w:t>
            </w:r>
            <w:r w:rsidRPr="00BC4039">
              <w:rPr>
                <w:rFonts w:ascii="Times New Roman" w:hAnsi="Times New Roman" w:cs="Times New Roman"/>
                <w:color w:val="000000"/>
                <w:sz w:val="24"/>
                <w:szCs w:val="24"/>
                <w:lang w:val="ru-RU"/>
              </w:rPr>
              <w:t>М.,</w:t>
            </w:r>
            <w:r w:rsidRPr="00BC4039">
              <w:rPr>
                <w:lang w:val="ru-RU"/>
              </w:rPr>
              <w:t xml:space="preserve"> </w:t>
            </w:r>
            <w:r w:rsidRPr="00BC4039">
              <w:rPr>
                <w:rFonts w:ascii="Times New Roman" w:hAnsi="Times New Roman" w:cs="Times New Roman"/>
                <w:color w:val="000000"/>
                <w:sz w:val="24"/>
                <w:szCs w:val="24"/>
                <w:lang w:val="ru-RU"/>
              </w:rPr>
              <w:t>Сморгунов</w:t>
            </w:r>
            <w:r w:rsidRPr="00BC4039">
              <w:rPr>
                <w:lang w:val="ru-RU"/>
              </w:rPr>
              <w:t xml:space="preserve"> </w:t>
            </w:r>
            <w:r w:rsidRPr="00BC4039">
              <w:rPr>
                <w:rFonts w:ascii="Times New Roman" w:hAnsi="Times New Roman" w:cs="Times New Roman"/>
                <w:color w:val="000000"/>
                <w:sz w:val="24"/>
                <w:szCs w:val="24"/>
                <w:lang w:val="ru-RU"/>
              </w:rPr>
              <w:t>Л.</w:t>
            </w:r>
            <w:r w:rsidRPr="00BC4039">
              <w:rPr>
                <w:lang w:val="ru-RU"/>
              </w:rPr>
              <w:t xml:space="preserve"> </w:t>
            </w:r>
            <w:r w:rsidRPr="00BC4039">
              <w:rPr>
                <w:rFonts w:ascii="Times New Roman" w:hAnsi="Times New Roman" w:cs="Times New Roman"/>
                <w:color w:val="000000"/>
                <w:sz w:val="24"/>
                <w:szCs w:val="24"/>
                <w:lang w:val="ru-RU"/>
              </w:rPr>
              <w:t>В..</w:t>
            </w:r>
            <w:r w:rsidRPr="00BC4039">
              <w:rPr>
                <w:lang w:val="ru-RU"/>
              </w:rPr>
              <w:t xml:space="preserve"> </w:t>
            </w:r>
            <w:r w:rsidRPr="00BC4039">
              <w:rPr>
                <w:rFonts w:ascii="Times New Roman" w:hAnsi="Times New Roman" w:cs="Times New Roman"/>
                <w:color w:val="000000"/>
                <w:sz w:val="24"/>
                <w:szCs w:val="24"/>
                <w:lang w:val="ru-RU"/>
              </w:rPr>
              <w:t>-</w:t>
            </w:r>
            <w:r w:rsidRPr="00BC4039">
              <w:rPr>
                <w:lang w:val="ru-RU"/>
              </w:rPr>
              <w:t xml:space="preserve"> </w:t>
            </w:r>
            <w:r w:rsidRPr="00BC4039">
              <w:rPr>
                <w:rFonts w:ascii="Times New Roman" w:hAnsi="Times New Roman" w:cs="Times New Roman"/>
                <w:color w:val="000000"/>
                <w:sz w:val="24"/>
                <w:szCs w:val="24"/>
                <w:lang w:val="ru-RU"/>
              </w:rPr>
              <w:t>2-е</w:t>
            </w:r>
            <w:r w:rsidRPr="00BC4039">
              <w:rPr>
                <w:lang w:val="ru-RU"/>
              </w:rPr>
              <w:t xml:space="preserve"> </w:t>
            </w:r>
            <w:r w:rsidRPr="00BC4039">
              <w:rPr>
                <w:rFonts w:ascii="Times New Roman" w:hAnsi="Times New Roman" w:cs="Times New Roman"/>
                <w:color w:val="000000"/>
                <w:sz w:val="24"/>
                <w:szCs w:val="24"/>
                <w:lang w:val="ru-RU"/>
              </w:rPr>
              <w:t>изд.</w:t>
            </w:r>
            <w:r w:rsidRPr="00BC4039">
              <w:rPr>
                <w:lang w:val="ru-RU"/>
              </w:rPr>
              <w:t xml:space="preserve"> </w:t>
            </w:r>
            <w:r w:rsidRPr="00BC4039">
              <w:rPr>
                <w:rFonts w:ascii="Times New Roman" w:hAnsi="Times New Roman" w:cs="Times New Roman"/>
                <w:color w:val="000000"/>
                <w:sz w:val="24"/>
                <w:szCs w:val="24"/>
                <w:lang w:val="ru-RU"/>
              </w:rPr>
              <w:t>-</w:t>
            </w:r>
            <w:r w:rsidRPr="00BC4039">
              <w:rPr>
                <w:lang w:val="ru-RU"/>
              </w:rPr>
              <w:t xml:space="preserve"> </w:t>
            </w:r>
            <w:r w:rsidRPr="00BC4039">
              <w:rPr>
                <w:rFonts w:ascii="Times New Roman" w:hAnsi="Times New Roman" w:cs="Times New Roman"/>
                <w:color w:val="000000"/>
                <w:sz w:val="24"/>
                <w:szCs w:val="24"/>
                <w:lang w:val="ru-RU"/>
              </w:rPr>
              <w:t>Москва:</w:t>
            </w:r>
            <w:r w:rsidRPr="00BC4039">
              <w:rPr>
                <w:lang w:val="ru-RU"/>
              </w:rPr>
              <w:t xml:space="preserve"> </w:t>
            </w:r>
            <w:r w:rsidRPr="00BC4039">
              <w:rPr>
                <w:rFonts w:ascii="Times New Roman" w:hAnsi="Times New Roman" w:cs="Times New Roman"/>
                <w:color w:val="000000"/>
                <w:sz w:val="24"/>
                <w:szCs w:val="24"/>
                <w:lang w:val="ru-RU"/>
              </w:rPr>
              <w:t>Юрайт,</w:t>
            </w:r>
            <w:r w:rsidRPr="00BC4039">
              <w:rPr>
                <w:lang w:val="ru-RU"/>
              </w:rPr>
              <w:t xml:space="preserve"> </w:t>
            </w:r>
            <w:r w:rsidRPr="00BC4039">
              <w:rPr>
                <w:rFonts w:ascii="Times New Roman" w:hAnsi="Times New Roman" w:cs="Times New Roman"/>
                <w:color w:val="000000"/>
                <w:sz w:val="24"/>
                <w:szCs w:val="24"/>
                <w:lang w:val="ru-RU"/>
              </w:rPr>
              <w:t>2018.</w:t>
            </w:r>
            <w:r w:rsidRPr="00BC4039">
              <w:rPr>
                <w:lang w:val="ru-RU"/>
              </w:rPr>
              <w:t xml:space="preserve"> </w:t>
            </w:r>
            <w:r w:rsidRPr="00BC4039">
              <w:rPr>
                <w:rFonts w:ascii="Times New Roman" w:hAnsi="Times New Roman" w:cs="Times New Roman"/>
                <w:color w:val="000000"/>
                <w:sz w:val="24"/>
                <w:szCs w:val="24"/>
                <w:lang w:val="ru-RU"/>
              </w:rPr>
              <w:t>-</w:t>
            </w:r>
            <w:r w:rsidRPr="00BC4039">
              <w:rPr>
                <w:lang w:val="ru-RU"/>
              </w:rPr>
              <w:t xml:space="preserve"> </w:t>
            </w:r>
            <w:r w:rsidRPr="00BC4039">
              <w:rPr>
                <w:rFonts w:ascii="Times New Roman" w:hAnsi="Times New Roman" w:cs="Times New Roman"/>
                <w:color w:val="000000"/>
                <w:sz w:val="24"/>
                <w:szCs w:val="24"/>
                <w:lang w:val="ru-RU"/>
              </w:rPr>
              <w:t>484</w:t>
            </w:r>
            <w:r w:rsidRPr="00BC4039">
              <w:rPr>
                <w:lang w:val="ru-RU"/>
              </w:rPr>
              <w:t xml:space="preserve"> </w:t>
            </w:r>
            <w:r w:rsidRPr="00BC4039">
              <w:rPr>
                <w:rFonts w:ascii="Times New Roman" w:hAnsi="Times New Roman" w:cs="Times New Roman"/>
                <w:color w:val="000000"/>
                <w:sz w:val="24"/>
                <w:szCs w:val="24"/>
                <w:lang w:val="ru-RU"/>
              </w:rPr>
              <w:t>с</w:t>
            </w:r>
            <w:r w:rsidRPr="00BC4039">
              <w:rPr>
                <w:lang w:val="ru-RU"/>
              </w:rPr>
              <w:t xml:space="preserve"> </w:t>
            </w:r>
            <w:r w:rsidRPr="00BC4039">
              <w:rPr>
                <w:rFonts w:ascii="Times New Roman" w:hAnsi="Times New Roman" w:cs="Times New Roman"/>
                <w:color w:val="000000"/>
                <w:sz w:val="24"/>
                <w:szCs w:val="24"/>
                <w:lang w:val="ru-RU"/>
              </w:rPr>
              <w:t>.</w:t>
            </w:r>
            <w:r w:rsidRPr="00BC4039">
              <w:rPr>
                <w:lang w:val="ru-RU"/>
              </w:rPr>
              <w:t xml:space="preserve"> </w:t>
            </w:r>
            <w:r w:rsidRPr="00BC4039">
              <w:rPr>
                <w:rFonts w:ascii="Times New Roman" w:hAnsi="Times New Roman" w:cs="Times New Roman"/>
                <w:color w:val="000000"/>
                <w:sz w:val="24"/>
                <w:szCs w:val="24"/>
                <w:lang w:val="ru-RU"/>
              </w:rPr>
              <w:t>-</w:t>
            </w:r>
            <w:r w:rsidRPr="00BC4039">
              <w:rPr>
                <w:lang w:val="ru-RU"/>
              </w:rPr>
              <w:t xml:space="preserve"> </w:t>
            </w:r>
            <w:r>
              <w:rPr>
                <w:rFonts w:ascii="Times New Roman" w:hAnsi="Times New Roman" w:cs="Times New Roman"/>
                <w:color w:val="000000"/>
                <w:sz w:val="24"/>
                <w:szCs w:val="24"/>
              </w:rPr>
              <w:t>ISBN</w:t>
            </w:r>
            <w:r w:rsidRPr="00BC4039">
              <w:rPr>
                <w:rFonts w:ascii="Times New Roman" w:hAnsi="Times New Roman" w:cs="Times New Roman"/>
                <w:color w:val="000000"/>
                <w:sz w:val="24"/>
                <w:szCs w:val="24"/>
                <w:lang w:val="ru-RU"/>
              </w:rPr>
              <w:t>:</w:t>
            </w:r>
            <w:r w:rsidRPr="00BC4039">
              <w:rPr>
                <w:lang w:val="ru-RU"/>
              </w:rPr>
              <w:t xml:space="preserve"> </w:t>
            </w:r>
            <w:r w:rsidRPr="00BC4039">
              <w:rPr>
                <w:rFonts w:ascii="Times New Roman" w:hAnsi="Times New Roman" w:cs="Times New Roman"/>
                <w:color w:val="000000"/>
                <w:sz w:val="24"/>
                <w:szCs w:val="24"/>
                <w:lang w:val="ru-RU"/>
              </w:rPr>
              <w:t>978-5-534-06763-7.</w:t>
            </w:r>
            <w:r w:rsidRPr="00BC4039">
              <w:rPr>
                <w:lang w:val="ru-RU"/>
              </w:rPr>
              <w:t xml:space="preserve"> </w:t>
            </w:r>
            <w:r w:rsidRPr="00BC4039">
              <w:rPr>
                <w:rFonts w:ascii="Times New Roman" w:hAnsi="Times New Roman" w:cs="Times New Roman"/>
                <w:color w:val="000000"/>
                <w:sz w:val="24"/>
                <w:szCs w:val="24"/>
                <w:lang w:val="ru-RU"/>
              </w:rPr>
              <w:t>-</w:t>
            </w:r>
            <w:r w:rsidRPr="00BC4039">
              <w:rPr>
                <w:lang w:val="ru-RU"/>
              </w:rPr>
              <w:t xml:space="preserve"> </w:t>
            </w:r>
            <w:r>
              <w:rPr>
                <w:rFonts w:ascii="Times New Roman" w:hAnsi="Times New Roman" w:cs="Times New Roman"/>
                <w:color w:val="000000"/>
                <w:sz w:val="24"/>
                <w:szCs w:val="24"/>
              </w:rPr>
              <w:t>URL</w:t>
            </w:r>
            <w:r w:rsidRPr="00BC4039">
              <w:rPr>
                <w:rFonts w:ascii="Times New Roman" w:hAnsi="Times New Roman" w:cs="Times New Roman"/>
                <w:color w:val="000000"/>
                <w:sz w:val="24"/>
                <w:szCs w:val="24"/>
                <w:lang w:val="ru-RU"/>
              </w:rPr>
              <w:t>:</w:t>
            </w:r>
            <w:r w:rsidRPr="00BC4039">
              <w:rPr>
                <w:lang w:val="ru-RU"/>
              </w:rPr>
              <w:t xml:space="preserve"> </w:t>
            </w:r>
            <w:hyperlink r:id="rId5" w:history="1">
              <w:r w:rsidR="00523F78">
                <w:rPr>
                  <w:rStyle w:val="a4"/>
                  <w:lang w:val="ru-RU"/>
                </w:rPr>
                <w:t>https://urait.ru/bcode/412378</w:t>
              </w:r>
            </w:hyperlink>
            <w:r w:rsidRPr="00BC4039">
              <w:rPr>
                <w:lang w:val="ru-RU"/>
              </w:rPr>
              <w:t xml:space="preserve"> </w:t>
            </w:r>
          </w:p>
        </w:tc>
      </w:tr>
    </w:tbl>
    <w:p w:rsidR="000156B5" w:rsidRPr="00BC4039" w:rsidRDefault="00BC4039">
      <w:pPr>
        <w:rPr>
          <w:sz w:val="0"/>
          <w:szCs w:val="0"/>
          <w:lang w:val="ru-RU"/>
        </w:rPr>
      </w:pPr>
      <w:r w:rsidRPr="00BC4039">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0156B5">
        <w:trPr>
          <w:trHeight w:hRule="exact" w:val="277"/>
        </w:trPr>
        <w:tc>
          <w:tcPr>
            <w:tcW w:w="285" w:type="dxa"/>
          </w:tcPr>
          <w:p w:rsidR="000156B5" w:rsidRPr="00BC4039" w:rsidRDefault="000156B5">
            <w:pPr>
              <w:rPr>
                <w:lang w:val="ru-RU"/>
              </w:rPr>
            </w:pPr>
          </w:p>
        </w:tc>
        <w:tc>
          <w:tcPr>
            <w:tcW w:w="9370" w:type="dxa"/>
            <w:shd w:val="clear" w:color="000000" w:fill="FFFFFF"/>
            <w:tcMar>
              <w:left w:w="34" w:type="dxa"/>
              <w:right w:w="34" w:type="dxa"/>
            </w:tcMar>
          </w:tcPr>
          <w:p w:rsidR="000156B5" w:rsidRDefault="00BC4039">
            <w:pPr>
              <w:spacing w:after="0" w:line="240" w:lineRule="auto"/>
              <w:rPr>
                <w:sz w:val="24"/>
                <w:szCs w:val="24"/>
              </w:rPr>
            </w:pPr>
            <w:r>
              <w:rPr>
                <w:rFonts w:ascii="Times New Roman" w:hAnsi="Times New Roman" w:cs="Times New Roman"/>
                <w:i/>
                <w:color w:val="000000"/>
                <w:sz w:val="24"/>
                <w:szCs w:val="24"/>
              </w:rPr>
              <w:t>Дополнительная:</w:t>
            </w:r>
          </w:p>
        </w:tc>
      </w:tr>
      <w:tr w:rsidR="000156B5" w:rsidRPr="004000F1">
        <w:trPr>
          <w:trHeight w:hRule="exact" w:val="26"/>
        </w:trPr>
        <w:tc>
          <w:tcPr>
            <w:tcW w:w="9654" w:type="dxa"/>
            <w:gridSpan w:val="2"/>
            <w:vMerge w:val="restart"/>
            <w:shd w:val="clear" w:color="000000" w:fill="FFFFFF"/>
            <w:tcMar>
              <w:left w:w="34" w:type="dxa"/>
              <w:right w:w="34" w:type="dxa"/>
            </w:tcMar>
          </w:tcPr>
          <w:p w:rsidR="000156B5" w:rsidRPr="00BC4039" w:rsidRDefault="00BC4039">
            <w:pPr>
              <w:spacing w:after="0" w:line="240" w:lineRule="auto"/>
              <w:ind w:firstLine="725"/>
              <w:jc w:val="both"/>
              <w:rPr>
                <w:sz w:val="24"/>
                <w:szCs w:val="24"/>
                <w:lang w:val="ru-RU"/>
              </w:rPr>
            </w:pPr>
            <w:r w:rsidRPr="00BC4039">
              <w:rPr>
                <w:rFonts w:ascii="Times New Roman" w:hAnsi="Times New Roman" w:cs="Times New Roman"/>
                <w:color w:val="000000"/>
                <w:sz w:val="24"/>
                <w:szCs w:val="24"/>
                <w:lang w:val="ru-RU"/>
              </w:rPr>
              <w:t>1.</w:t>
            </w:r>
            <w:r w:rsidRPr="00BC4039">
              <w:rPr>
                <w:lang w:val="ru-RU"/>
              </w:rPr>
              <w:t xml:space="preserve"> </w:t>
            </w:r>
            <w:r w:rsidRPr="00BC4039">
              <w:rPr>
                <w:rFonts w:ascii="Times New Roman" w:hAnsi="Times New Roman" w:cs="Times New Roman"/>
                <w:color w:val="000000"/>
                <w:sz w:val="24"/>
                <w:szCs w:val="24"/>
                <w:lang w:val="ru-RU"/>
              </w:rPr>
              <w:t>Государственно-правовое</w:t>
            </w:r>
            <w:r w:rsidRPr="00BC4039">
              <w:rPr>
                <w:lang w:val="ru-RU"/>
              </w:rPr>
              <w:t xml:space="preserve"> </w:t>
            </w:r>
            <w:r w:rsidRPr="00BC4039">
              <w:rPr>
                <w:rFonts w:ascii="Times New Roman" w:hAnsi="Times New Roman" w:cs="Times New Roman"/>
                <w:color w:val="000000"/>
                <w:sz w:val="24"/>
                <w:szCs w:val="24"/>
                <w:lang w:val="ru-RU"/>
              </w:rPr>
              <w:t>обеспечение</w:t>
            </w:r>
            <w:r w:rsidRPr="00BC4039">
              <w:rPr>
                <w:lang w:val="ru-RU"/>
              </w:rPr>
              <w:t xml:space="preserve"> </w:t>
            </w:r>
            <w:r w:rsidRPr="00BC4039">
              <w:rPr>
                <w:rFonts w:ascii="Times New Roman" w:hAnsi="Times New Roman" w:cs="Times New Roman"/>
                <w:color w:val="000000"/>
                <w:sz w:val="24"/>
                <w:szCs w:val="24"/>
                <w:lang w:val="ru-RU"/>
              </w:rPr>
              <w:t>образования</w:t>
            </w:r>
            <w:r w:rsidRPr="00BC4039">
              <w:rPr>
                <w:lang w:val="ru-RU"/>
              </w:rPr>
              <w:t xml:space="preserve"> </w:t>
            </w:r>
            <w:r w:rsidRPr="00BC4039">
              <w:rPr>
                <w:rFonts w:ascii="Times New Roman" w:hAnsi="Times New Roman" w:cs="Times New Roman"/>
                <w:color w:val="000000"/>
                <w:sz w:val="24"/>
                <w:szCs w:val="24"/>
                <w:lang w:val="ru-RU"/>
              </w:rPr>
              <w:t>в</w:t>
            </w:r>
            <w:r w:rsidRPr="00BC4039">
              <w:rPr>
                <w:lang w:val="ru-RU"/>
              </w:rPr>
              <w:t xml:space="preserve"> </w:t>
            </w:r>
            <w:r w:rsidRPr="00BC4039">
              <w:rPr>
                <w:rFonts w:ascii="Times New Roman" w:hAnsi="Times New Roman" w:cs="Times New Roman"/>
                <w:color w:val="000000"/>
                <w:sz w:val="24"/>
                <w:szCs w:val="24"/>
                <w:lang w:val="ru-RU"/>
              </w:rPr>
              <w:t>Российской</w:t>
            </w:r>
            <w:r w:rsidRPr="00BC4039">
              <w:rPr>
                <w:lang w:val="ru-RU"/>
              </w:rPr>
              <w:t xml:space="preserve"> </w:t>
            </w:r>
            <w:r w:rsidRPr="00BC4039">
              <w:rPr>
                <w:rFonts w:ascii="Times New Roman" w:hAnsi="Times New Roman" w:cs="Times New Roman"/>
                <w:color w:val="000000"/>
                <w:sz w:val="24"/>
                <w:szCs w:val="24"/>
                <w:lang w:val="ru-RU"/>
              </w:rPr>
              <w:t>Федерации</w:t>
            </w:r>
            <w:r w:rsidRPr="00BC4039">
              <w:rPr>
                <w:lang w:val="ru-RU"/>
              </w:rPr>
              <w:t xml:space="preserve"> </w:t>
            </w:r>
            <w:r w:rsidRPr="00BC4039">
              <w:rPr>
                <w:rFonts w:ascii="Times New Roman" w:hAnsi="Times New Roman" w:cs="Times New Roman"/>
                <w:color w:val="000000"/>
                <w:sz w:val="24"/>
                <w:szCs w:val="24"/>
                <w:lang w:val="ru-RU"/>
              </w:rPr>
              <w:t>/</w:t>
            </w:r>
            <w:r w:rsidRPr="00BC4039">
              <w:rPr>
                <w:lang w:val="ru-RU"/>
              </w:rPr>
              <w:t xml:space="preserve"> </w:t>
            </w:r>
            <w:r w:rsidRPr="00BC4039">
              <w:rPr>
                <w:rFonts w:ascii="Times New Roman" w:hAnsi="Times New Roman" w:cs="Times New Roman"/>
                <w:color w:val="000000"/>
                <w:sz w:val="24"/>
                <w:szCs w:val="24"/>
                <w:lang w:val="ru-RU"/>
              </w:rPr>
              <w:t>Приказчикова</w:t>
            </w:r>
            <w:r w:rsidRPr="00BC4039">
              <w:rPr>
                <w:lang w:val="ru-RU"/>
              </w:rPr>
              <w:t xml:space="preserve"> </w:t>
            </w:r>
            <w:r w:rsidRPr="00BC4039">
              <w:rPr>
                <w:rFonts w:ascii="Times New Roman" w:hAnsi="Times New Roman" w:cs="Times New Roman"/>
                <w:color w:val="000000"/>
                <w:sz w:val="24"/>
                <w:szCs w:val="24"/>
                <w:lang w:val="ru-RU"/>
              </w:rPr>
              <w:t>О.</w:t>
            </w:r>
            <w:r w:rsidRPr="00BC4039">
              <w:rPr>
                <w:lang w:val="ru-RU"/>
              </w:rPr>
              <w:t xml:space="preserve"> </w:t>
            </w:r>
            <w:r w:rsidRPr="00BC4039">
              <w:rPr>
                <w:rFonts w:ascii="Times New Roman" w:hAnsi="Times New Roman" w:cs="Times New Roman"/>
                <w:color w:val="000000"/>
                <w:sz w:val="24"/>
                <w:szCs w:val="24"/>
                <w:lang w:val="ru-RU"/>
              </w:rPr>
              <w:t>В.,</w:t>
            </w:r>
            <w:r w:rsidRPr="00BC4039">
              <w:rPr>
                <w:lang w:val="ru-RU"/>
              </w:rPr>
              <w:t xml:space="preserve"> </w:t>
            </w:r>
            <w:r w:rsidRPr="00BC4039">
              <w:rPr>
                <w:rFonts w:ascii="Times New Roman" w:hAnsi="Times New Roman" w:cs="Times New Roman"/>
                <w:color w:val="000000"/>
                <w:sz w:val="24"/>
                <w:szCs w:val="24"/>
                <w:lang w:val="ru-RU"/>
              </w:rPr>
              <w:t>Терентьева</w:t>
            </w:r>
            <w:r w:rsidRPr="00BC4039">
              <w:rPr>
                <w:lang w:val="ru-RU"/>
              </w:rPr>
              <w:t xml:space="preserve"> </w:t>
            </w:r>
            <w:r w:rsidRPr="00BC4039">
              <w:rPr>
                <w:rFonts w:ascii="Times New Roman" w:hAnsi="Times New Roman" w:cs="Times New Roman"/>
                <w:color w:val="000000"/>
                <w:sz w:val="24"/>
                <w:szCs w:val="24"/>
                <w:lang w:val="ru-RU"/>
              </w:rPr>
              <w:t>И.</w:t>
            </w:r>
            <w:r w:rsidRPr="00BC4039">
              <w:rPr>
                <w:lang w:val="ru-RU"/>
              </w:rPr>
              <w:t xml:space="preserve"> </w:t>
            </w:r>
            <w:r w:rsidRPr="00BC4039">
              <w:rPr>
                <w:rFonts w:ascii="Times New Roman" w:hAnsi="Times New Roman" w:cs="Times New Roman"/>
                <w:color w:val="000000"/>
                <w:sz w:val="24"/>
                <w:szCs w:val="24"/>
                <w:lang w:val="ru-RU"/>
              </w:rPr>
              <w:t>А.,</w:t>
            </w:r>
            <w:r w:rsidRPr="00BC4039">
              <w:rPr>
                <w:lang w:val="ru-RU"/>
              </w:rPr>
              <w:t xml:space="preserve"> </w:t>
            </w:r>
            <w:r w:rsidRPr="00BC4039">
              <w:rPr>
                <w:rFonts w:ascii="Times New Roman" w:hAnsi="Times New Roman" w:cs="Times New Roman"/>
                <w:color w:val="000000"/>
                <w:sz w:val="24"/>
                <w:szCs w:val="24"/>
                <w:lang w:val="ru-RU"/>
              </w:rPr>
              <w:t>Черепова</w:t>
            </w:r>
            <w:r w:rsidRPr="00BC4039">
              <w:rPr>
                <w:lang w:val="ru-RU"/>
              </w:rPr>
              <w:t xml:space="preserve"> </w:t>
            </w:r>
            <w:r w:rsidRPr="00BC4039">
              <w:rPr>
                <w:rFonts w:ascii="Times New Roman" w:hAnsi="Times New Roman" w:cs="Times New Roman"/>
                <w:color w:val="000000"/>
                <w:sz w:val="24"/>
                <w:szCs w:val="24"/>
                <w:lang w:val="ru-RU"/>
              </w:rPr>
              <w:t>И.</w:t>
            </w:r>
            <w:r w:rsidRPr="00BC4039">
              <w:rPr>
                <w:lang w:val="ru-RU"/>
              </w:rPr>
              <w:t xml:space="preserve"> </w:t>
            </w:r>
            <w:r w:rsidRPr="00BC4039">
              <w:rPr>
                <w:rFonts w:ascii="Times New Roman" w:hAnsi="Times New Roman" w:cs="Times New Roman"/>
                <w:color w:val="000000"/>
                <w:sz w:val="24"/>
                <w:szCs w:val="24"/>
                <w:lang w:val="ru-RU"/>
              </w:rPr>
              <w:t>С..</w:t>
            </w:r>
            <w:r w:rsidRPr="00BC4039">
              <w:rPr>
                <w:lang w:val="ru-RU"/>
              </w:rPr>
              <w:t xml:space="preserve"> </w:t>
            </w:r>
            <w:r w:rsidRPr="00BC4039">
              <w:rPr>
                <w:rFonts w:ascii="Times New Roman" w:hAnsi="Times New Roman" w:cs="Times New Roman"/>
                <w:color w:val="000000"/>
                <w:sz w:val="24"/>
                <w:szCs w:val="24"/>
                <w:lang w:val="ru-RU"/>
              </w:rPr>
              <w:t>-</w:t>
            </w:r>
            <w:r w:rsidRPr="00BC4039">
              <w:rPr>
                <w:lang w:val="ru-RU"/>
              </w:rPr>
              <w:t xml:space="preserve"> </w:t>
            </w:r>
            <w:r w:rsidRPr="00BC4039">
              <w:rPr>
                <w:rFonts w:ascii="Times New Roman" w:hAnsi="Times New Roman" w:cs="Times New Roman"/>
                <w:color w:val="000000"/>
                <w:sz w:val="24"/>
                <w:szCs w:val="24"/>
                <w:lang w:val="ru-RU"/>
              </w:rPr>
              <w:t>Саратов:</w:t>
            </w:r>
            <w:r w:rsidRPr="00BC4039">
              <w:rPr>
                <w:lang w:val="ru-RU"/>
              </w:rPr>
              <w:t xml:space="preserve"> </w:t>
            </w:r>
            <w:r w:rsidRPr="00BC4039">
              <w:rPr>
                <w:rFonts w:ascii="Times New Roman" w:hAnsi="Times New Roman" w:cs="Times New Roman"/>
                <w:color w:val="000000"/>
                <w:sz w:val="24"/>
                <w:szCs w:val="24"/>
                <w:lang w:val="ru-RU"/>
              </w:rPr>
              <w:t>Ай</w:t>
            </w:r>
            <w:r w:rsidRPr="00BC4039">
              <w:rPr>
                <w:lang w:val="ru-RU"/>
              </w:rPr>
              <w:t xml:space="preserve"> </w:t>
            </w:r>
            <w:r w:rsidRPr="00BC4039">
              <w:rPr>
                <w:rFonts w:ascii="Times New Roman" w:hAnsi="Times New Roman" w:cs="Times New Roman"/>
                <w:color w:val="000000"/>
                <w:sz w:val="24"/>
                <w:szCs w:val="24"/>
                <w:lang w:val="ru-RU"/>
              </w:rPr>
              <w:t>Пи</w:t>
            </w:r>
            <w:r w:rsidRPr="00BC4039">
              <w:rPr>
                <w:lang w:val="ru-RU"/>
              </w:rPr>
              <w:t xml:space="preserve"> </w:t>
            </w:r>
            <w:r w:rsidRPr="00BC4039">
              <w:rPr>
                <w:rFonts w:ascii="Times New Roman" w:hAnsi="Times New Roman" w:cs="Times New Roman"/>
                <w:color w:val="000000"/>
                <w:sz w:val="24"/>
                <w:szCs w:val="24"/>
                <w:lang w:val="ru-RU"/>
              </w:rPr>
              <w:t>Эр</w:t>
            </w:r>
            <w:r w:rsidRPr="00BC4039">
              <w:rPr>
                <w:lang w:val="ru-RU"/>
              </w:rPr>
              <w:t xml:space="preserve"> </w:t>
            </w:r>
            <w:r w:rsidRPr="00BC4039">
              <w:rPr>
                <w:rFonts w:ascii="Times New Roman" w:hAnsi="Times New Roman" w:cs="Times New Roman"/>
                <w:color w:val="000000"/>
                <w:sz w:val="24"/>
                <w:szCs w:val="24"/>
                <w:lang w:val="ru-RU"/>
              </w:rPr>
              <w:t>Медиа,</w:t>
            </w:r>
            <w:r w:rsidRPr="00BC4039">
              <w:rPr>
                <w:lang w:val="ru-RU"/>
              </w:rPr>
              <w:t xml:space="preserve"> </w:t>
            </w:r>
            <w:r w:rsidRPr="00BC4039">
              <w:rPr>
                <w:rFonts w:ascii="Times New Roman" w:hAnsi="Times New Roman" w:cs="Times New Roman"/>
                <w:color w:val="000000"/>
                <w:sz w:val="24"/>
                <w:szCs w:val="24"/>
                <w:lang w:val="ru-RU"/>
              </w:rPr>
              <w:t>2018.</w:t>
            </w:r>
            <w:r w:rsidRPr="00BC4039">
              <w:rPr>
                <w:lang w:val="ru-RU"/>
              </w:rPr>
              <w:t xml:space="preserve"> </w:t>
            </w:r>
            <w:r w:rsidRPr="00BC4039">
              <w:rPr>
                <w:rFonts w:ascii="Times New Roman" w:hAnsi="Times New Roman" w:cs="Times New Roman"/>
                <w:color w:val="000000"/>
                <w:sz w:val="24"/>
                <w:szCs w:val="24"/>
                <w:lang w:val="ru-RU"/>
              </w:rPr>
              <w:t>-</w:t>
            </w:r>
            <w:r w:rsidRPr="00BC4039">
              <w:rPr>
                <w:lang w:val="ru-RU"/>
              </w:rPr>
              <w:t xml:space="preserve"> </w:t>
            </w:r>
            <w:r w:rsidRPr="00BC4039">
              <w:rPr>
                <w:rFonts w:ascii="Times New Roman" w:hAnsi="Times New Roman" w:cs="Times New Roman"/>
                <w:color w:val="000000"/>
                <w:sz w:val="24"/>
                <w:szCs w:val="24"/>
                <w:lang w:val="ru-RU"/>
              </w:rPr>
              <w:t>378</w:t>
            </w:r>
            <w:r w:rsidRPr="00BC4039">
              <w:rPr>
                <w:lang w:val="ru-RU"/>
              </w:rPr>
              <w:t xml:space="preserve"> </w:t>
            </w:r>
            <w:r w:rsidRPr="00BC4039">
              <w:rPr>
                <w:rFonts w:ascii="Times New Roman" w:hAnsi="Times New Roman" w:cs="Times New Roman"/>
                <w:color w:val="000000"/>
                <w:sz w:val="24"/>
                <w:szCs w:val="24"/>
                <w:lang w:val="ru-RU"/>
              </w:rPr>
              <w:t>с.</w:t>
            </w:r>
            <w:r w:rsidRPr="00BC4039">
              <w:rPr>
                <w:lang w:val="ru-RU"/>
              </w:rPr>
              <w:t xml:space="preserve"> </w:t>
            </w:r>
            <w:r w:rsidRPr="00BC4039">
              <w:rPr>
                <w:rFonts w:ascii="Times New Roman" w:hAnsi="Times New Roman" w:cs="Times New Roman"/>
                <w:color w:val="000000"/>
                <w:sz w:val="24"/>
                <w:szCs w:val="24"/>
                <w:lang w:val="ru-RU"/>
              </w:rPr>
              <w:t>-</w:t>
            </w:r>
            <w:r w:rsidRPr="00BC4039">
              <w:rPr>
                <w:lang w:val="ru-RU"/>
              </w:rPr>
              <w:t xml:space="preserve"> </w:t>
            </w:r>
            <w:r>
              <w:rPr>
                <w:rFonts w:ascii="Times New Roman" w:hAnsi="Times New Roman" w:cs="Times New Roman"/>
                <w:color w:val="000000"/>
                <w:sz w:val="24"/>
                <w:szCs w:val="24"/>
              </w:rPr>
              <w:t>ISBN</w:t>
            </w:r>
            <w:r w:rsidRPr="00BC4039">
              <w:rPr>
                <w:rFonts w:ascii="Times New Roman" w:hAnsi="Times New Roman" w:cs="Times New Roman"/>
                <w:color w:val="000000"/>
                <w:sz w:val="24"/>
                <w:szCs w:val="24"/>
                <w:lang w:val="ru-RU"/>
              </w:rPr>
              <w:t>:</w:t>
            </w:r>
            <w:r w:rsidRPr="00BC4039">
              <w:rPr>
                <w:lang w:val="ru-RU"/>
              </w:rPr>
              <w:t xml:space="preserve"> </w:t>
            </w:r>
            <w:r w:rsidRPr="00BC4039">
              <w:rPr>
                <w:rFonts w:ascii="Times New Roman" w:hAnsi="Times New Roman" w:cs="Times New Roman"/>
                <w:color w:val="000000"/>
                <w:sz w:val="24"/>
                <w:szCs w:val="24"/>
                <w:lang w:val="ru-RU"/>
              </w:rPr>
              <w:t>978-5-4486-0187-3.</w:t>
            </w:r>
            <w:r w:rsidRPr="00BC4039">
              <w:rPr>
                <w:lang w:val="ru-RU"/>
              </w:rPr>
              <w:t xml:space="preserve"> </w:t>
            </w:r>
            <w:r w:rsidRPr="00BC4039">
              <w:rPr>
                <w:rFonts w:ascii="Times New Roman" w:hAnsi="Times New Roman" w:cs="Times New Roman"/>
                <w:color w:val="000000"/>
                <w:sz w:val="24"/>
                <w:szCs w:val="24"/>
                <w:lang w:val="ru-RU"/>
              </w:rPr>
              <w:t>-</w:t>
            </w:r>
            <w:r w:rsidRPr="00BC4039">
              <w:rPr>
                <w:lang w:val="ru-RU"/>
              </w:rPr>
              <w:t xml:space="preserve"> </w:t>
            </w:r>
            <w:r>
              <w:rPr>
                <w:rFonts w:ascii="Times New Roman" w:hAnsi="Times New Roman" w:cs="Times New Roman"/>
                <w:color w:val="000000"/>
                <w:sz w:val="24"/>
                <w:szCs w:val="24"/>
              </w:rPr>
              <w:t>URL</w:t>
            </w:r>
            <w:r w:rsidRPr="00BC4039">
              <w:rPr>
                <w:rFonts w:ascii="Times New Roman" w:hAnsi="Times New Roman" w:cs="Times New Roman"/>
                <w:color w:val="000000"/>
                <w:sz w:val="24"/>
                <w:szCs w:val="24"/>
                <w:lang w:val="ru-RU"/>
              </w:rPr>
              <w:t>:</w:t>
            </w:r>
            <w:r w:rsidRPr="00BC4039">
              <w:rPr>
                <w:lang w:val="ru-RU"/>
              </w:rPr>
              <w:t xml:space="preserve"> </w:t>
            </w:r>
            <w:hyperlink r:id="rId6" w:history="1">
              <w:r w:rsidR="00523F78">
                <w:rPr>
                  <w:rStyle w:val="a4"/>
                  <w:lang w:val="ru-RU"/>
                </w:rPr>
                <w:t>http://www.iprbookshop.ru/71559.html</w:t>
              </w:r>
            </w:hyperlink>
            <w:r w:rsidRPr="00BC4039">
              <w:rPr>
                <w:lang w:val="ru-RU"/>
              </w:rPr>
              <w:t xml:space="preserve"> </w:t>
            </w:r>
          </w:p>
        </w:tc>
      </w:tr>
      <w:tr w:rsidR="000156B5" w:rsidRPr="004000F1">
        <w:trPr>
          <w:trHeight w:hRule="exact" w:val="799"/>
        </w:trPr>
        <w:tc>
          <w:tcPr>
            <w:tcW w:w="9654" w:type="dxa"/>
            <w:gridSpan w:val="2"/>
            <w:vMerge/>
            <w:shd w:val="clear" w:color="000000" w:fill="FFFFFF"/>
            <w:tcMar>
              <w:left w:w="34" w:type="dxa"/>
              <w:right w:w="34" w:type="dxa"/>
            </w:tcMar>
          </w:tcPr>
          <w:p w:rsidR="000156B5" w:rsidRPr="00BC4039" w:rsidRDefault="000156B5">
            <w:pPr>
              <w:rPr>
                <w:lang w:val="ru-RU"/>
              </w:rPr>
            </w:pPr>
          </w:p>
        </w:tc>
      </w:tr>
      <w:tr w:rsidR="000156B5" w:rsidRPr="004000F1">
        <w:trPr>
          <w:trHeight w:hRule="exact" w:val="826"/>
        </w:trPr>
        <w:tc>
          <w:tcPr>
            <w:tcW w:w="9654" w:type="dxa"/>
            <w:gridSpan w:val="2"/>
            <w:shd w:val="clear" w:color="000000" w:fill="FFFFFF"/>
            <w:tcMar>
              <w:left w:w="34" w:type="dxa"/>
              <w:right w:w="34" w:type="dxa"/>
            </w:tcMar>
          </w:tcPr>
          <w:p w:rsidR="000156B5" w:rsidRPr="00BC4039" w:rsidRDefault="00BC4039">
            <w:pPr>
              <w:spacing w:after="0" w:line="240" w:lineRule="auto"/>
              <w:ind w:firstLine="725"/>
              <w:jc w:val="both"/>
              <w:rPr>
                <w:sz w:val="24"/>
                <w:szCs w:val="24"/>
                <w:lang w:val="ru-RU"/>
              </w:rPr>
            </w:pPr>
            <w:r w:rsidRPr="00BC4039">
              <w:rPr>
                <w:rFonts w:ascii="Times New Roman" w:hAnsi="Times New Roman" w:cs="Times New Roman"/>
                <w:color w:val="000000"/>
                <w:sz w:val="24"/>
                <w:szCs w:val="24"/>
                <w:lang w:val="ru-RU"/>
              </w:rPr>
              <w:t>2.</w:t>
            </w:r>
            <w:r w:rsidRPr="00BC4039">
              <w:rPr>
                <w:lang w:val="ru-RU"/>
              </w:rPr>
              <w:t xml:space="preserve"> </w:t>
            </w:r>
            <w:r w:rsidRPr="00BC4039">
              <w:rPr>
                <w:rFonts w:ascii="Times New Roman" w:hAnsi="Times New Roman" w:cs="Times New Roman"/>
                <w:color w:val="000000"/>
                <w:sz w:val="24"/>
                <w:szCs w:val="24"/>
                <w:lang w:val="ru-RU"/>
              </w:rPr>
              <w:t>Территориальная</w:t>
            </w:r>
            <w:r w:rsidRPr="00BC4039">
              <w:rPr>
                <w:lang w:val="ru-RU"/>
              </w:rPr>
              <w:t xml:space="preserve"> </w:t>
            </w:r>
            <w:r w:rsidRPr="00BC4039">
              <w:rPr>
                <w:rFonts w:ascii="Times New Roman" w:hAnsi="Times New Roman" w:cs="Times New Roman"/>
                <w:color w:val="000000"/>
                <w:sz w:val="24"/>
                <w:szCs w:val="24"/>
                <w:lang w:val="ru-RU"/>
              </w:rPr>
              <w:t>система</w:t>
            </w:r>
            <w:r w:rsidRPr="00BC4039">
              <w:rPr>
                <w:lang w:val="ru-RU"/>
              </w:rPr>
              <w:t xml:space="preserve"> </w:t>
            </w:r>
            <w:r w:rsidRPr="00BC4039">
              <w:rPr>
                <w:rFonts w:ascii="Times New Roman" w:hAnsi="Times New Roman" w:cs="Times New Roman"/>
                <w:color w:val="000000"/>
                <w:sz w:val="24"/>
                <w:szCs w:val="24"/>
                <w:lang w:val="ru-RU"/>
              </w:rPr>
              <w:t>образования:</w:t>
            </w:r>
            <w:r w:rsidRPr="00BC4039">
              <w:rPr>
                <w:lang w:val="ru-RU"/>
              </w:rPr>
              <w:t xml:space="preserve"> </w:t>
            </w:r>
            <w:r w:rsidRPr="00BC4039">
              <w:rPr>
                <w:rFonts w:ascii="Times New Roman" w:hAnsi="Times New Roman" w:cs="Times New Roman"/>
                <w:color w:val="000000"/>
                <w:sz w:val="24"/>
                <w:szCs w:val="24"/>
                <w:lang w:val="ru-RU"/>
              </w:rPr>
              <w:t>административно-маркетинговое</w:t>
            </w:r>
            <w:r w:rsidRPr="00BC4039">
              <w:rPr>
                <w:lang w:val="ru-RU"/>
              </w:rPr>
              <w:t xml:space="preserve"> </w:t>
            </w:r>
            <w:r w:rsidRPr="00BC4039">
              <w:rPr>
                <w:rFonts w:ascii="Times New Roman" w:hAnsi="Times New Roman" w:cs="Times New Roman"/>
                <w:color w:val="000000"/>
                <w:sz w:val="24"/>
                <w:szCs w:val="24"/>
                <w:lang w:val="ru-RU"/>
              </w:rPr>
              <w:t>управление</w:t>
            </w:r>
            <w:r w:rsidRPr="00BC4039">
              <w:rPr>
                <w:lang w:val="ru-RU"/>
              </w:rPr>
              <w:t xml:space="preserve"> </w:t>
            </w:r>
            <w:r w:rsidRPr="00BC4039">
              <w:rPr>
                <w:rFonts w:ascii="Times New Roman" w:hAnsi="Times New Roman" w:cs="Times New Roman"/>
                <w:color w:val="000000"/>
                <w:sz w:val="24"/>
                <w:szCs w:val="24"/>
                <w:lang w:val="ru-RU"/>
              </w:rPr>
              <w:t>/</w:t>
            </w:r>
            <w:r w:rsidRPr="00BC4039">
              <w:rPr>
                <w:lang w:val="ru-RU"/>
              </w:rPr>
              <w:t xml:space="preserve"> </w:t>
            </w:r>
            <w:r w:rsidRPr="00BC4039">
              <w:rPr>
                <w:rFonts w:ascii="Times New Roman" w:hAnsi="Times New Roman" w:cs="Times New Roman"/>
                <w:color w:val="000000"/>
                <w:sz w:val="24"/>
                <w:szCs w:val="24"/>
                <w:lang w:val="ru-RU"/>
              </w:rPr>
              <w:t>Захарова</w:t>
            </w:r>
            <w:r w:rsidRPr="00BC4039">
              <w:rPr>
                <w:lang w:val="ru-RU"/>
              </w:rPr>
              <w:t xml:space="preserve"> </w:t>
            </w:r>
            <w:r w:rsidRPr="00BC4039">
              <w:rPr>
                <w:rFonts w:ascii="Times New Roman" w:hAnsi="Times New Roman" w:cs="Times New Roman"/>
                <w:color w:val="000000"/>
                <w:sz w:val="24"/>
                <w:szCs w:val="24"/>
                <w:lang w:val="ru-RU"/>
              </w:rPr>
              <w:t>И.</w:t>
            </w:r>
            <w:r w:rsidRPr="00BC4039">
              <w:rPr>
                <w:lang w:val="ru-RU"/>
              </w:rPr>
              <w:t xml:space="preserve"> </w:t>
            </w:r>
            <w:r w:rsidRPr="00BC4039">
              <w:rPr>
                <w:rFonts w:ascii="Times New Roman" w:hAnsi="Times New Roman" w:cs="Times New Roman"/>
                <w:color w:val="000000"/>
                <w:sz w:val="24"/>
                <w:szCs w:val="24"/>
                <w:lang w:val="ru-RU"/>
              </w:rPr>
              <w:t>В..</w:t>
            </w:r>
            <w:r w:rsidRPr="00BC4039">
              <w:rPr>
                <w:lang w:val="ru-RU"/>
              </w:rPr>
              <w:t xml:space="preserve"> </w:t>
            </w:r>
            <w:r w:rsidRPr="00BC4039">
              <w:rPr>
                <w:rFonts w:ascii="Times New Roman" w:hAnsi="Times New Roman" w:cs="Times New Roman"/>
                <w:color w:val="000000"/>
                <w:sz w:val="24"/>
                <w:szCs w:val="24"/>
                <w:lang w:val="ru-RU"/>
              </w:rPr>
              <w:t>-</w:t>
            </w:r>
            <w:r w:rsidRPr="00BC4039">
              <w:rPr>
                <w:lang w:val="ru-RU"/>
              </w:rPr>
              <w:t xml:space="preserve"> </w:t>
            </w:r>
            <w:r w:rsidRPr="00BC4039">
              <w:rPr>
                <w:rFonts w:ascii="Times New Roman" w:hAnsi="Times New Roman" w:cs="Times New Roman"/>
                <w:color w:val="000000"/>
                <w:sz w:val="24"/>
                <w:szCs w:val="24"/>
                <w:lang w:val="ru-RU"/>
              </w:rPr>
              <w:t>Саратов:</w:t>
            </w:r>
            <w:r w:rsidRPr="00BC4039">
              <w:rPr>
                <w:lang w:val="ru-RU"/>
              </w:rPr>
              <w:t xml:space="preserve"> </w:t>
            </w:r>
            <w:r w:rsidRPr="00BC4039">
              <w:rPr>
                <w:rFonts w:ascii="Times New Roman" w:hAnsi="Times New Roman" w:cs="Times New Roman"/>
                <w:color w:val="000000"/>
                <w:sz w:val="24"/>
                <w:szCs w:val="24"/>
                <w:lang w:val="ru-RU"/>
              </w:rPr>
              <w:t>Ай</w:t>
            </w:r>
            <w:r w:rsidRPr="00BC4039">
              <w:rPr>
                <w:lang w:val="ru-RU"/>
              </w:rPr>
              <w:t xml:space="preserve"> </w:t>
            </w:r>
            <w:r w:rsidRPr="00BC4039">
              <w:rPr>
                <w:rFonts w:ascii="Times New Roman" w:hAnsi="Times New Roman" w:cs="Times New Roman"/>
                <w:color w:val="000000"/>
                <w:sz w:val="24"/>
                <w:szCs w:val="24"/>
                <w:lang w:val="ru-RU"/>
              </w:rPr>
              <w:t>Пи</w:t>
            </w:r>
            <w:r w:rsidRPr="00BC4039">
              <w:rPr>
                <w:lang w:val="ru-RU"/>
              </w:rPr>
              <w:t xml:space="preserve"> </w:t>
            </w:r>
            <w:r w:rsidRPr="00BC4039">
              <w:rPr>
                <w:rFonts w:ascii="Times New Roman" w:hAnsi="Times New Roman" w:cs="Times New Roman"/>
                <w:color w:val="000000"/>
                <w:sz w:val="24"/>
                <w:szCs w:val="24"/>
                <w:lang w:val="ru-RU"/>
              </w:rPr>
              <w:t>Ар</w:t>
            </w:r>
            <w:r w:rsidRPr="00BC4039">
              <w:rPr>
                <w:lang w:val="ru-RU"/>
              </w:rPr>
              <w:t xml:space="preserve"> </w:t>
            </w:r>
            <w:r w:rsidRPr="00BC4039">
              <w:rPr>
                <w:rFonts w:ascii="Times New Roman" w:hAnsi="Times New Roman" w:cs="Times New Roman"/>
                <w:color w:val="000000"/>
                <w:sz w:val="24"/>
                <w:szCs w:val="24"/>
                <w:lang w:val="ru-RU"/>
              </w:rPr>
              <w:t>Медиа,</w:t>
            </w:r>
            <w:r w:rsidRPr="00BC4039">
              <w:rPr>
                <w:lang w:val="ru-RU"/>
              </w:rPr>
              <w:t xml:space="preserve"> </w:t>
            </w:r>
            <w:r w:rsidRPr="00BC4039">
              <w:rPr>
                <w:rFonts w:ascii="Times New Roman" w:hAnsi="Times New Roman" w:cs="Times New Roman"/>
                <w:color w:val="000000"/>
                <w:sz w:val="24"/>
                <w:szCs w:val="24"/>
                <w:lang w:val="ru-RU"/>
              </w:rPr>
              <w:t>2019.</w:t>
            </w:r>
            <w:r w:rsidRPr="00BC4039">
              <w:rPr>
                <w:lang w:val="ru-RU"/>
              </w:rPr>
              <w:t xml:space="preserve"> </w:t>
            </w:r>
            <w:r w:rsidRPr="00BC4039">
              <w:rPr>
                <w:rFonts w:ascii="Times New Roman" w:hAnsi="Times New Roman" w:cs="Times New Roman"/>
                <w:color w:val="000000"/>
                <w:sz w:val="24"/>
                <w:szCs w:val="24"/>
                <w:lang w:val="ru-RU"/>
              </w:rPr>
              <w:t>-</w:t>
            </w:r>
            <w:r w:rsidRPr="00BC4039">
              <w:rPr>
                <w:lang w:val="ru-RU"/>
              </w:rPr>
              <w:t xml:space="preserve"> </w:t>
            </w:r>
            <w:r w:rsidRPr="00BC4039">
              <w:rPr>
                <w:rFonts w:ascii="Times New Roman" w:hAnsi="Times New Roman" w:cs="Times New Roman"/>
                <w:color w:val="000000"/>
                <w:sz w:val="24"/>
                <w:szCs w:val="24"/>
                <w:lang w:val="ru-RU"/>
              </w:rPr>
              <w:t>162</w:t>
            </w:r>
            <w:r w:rsidRPr="00BC4039">
              <w:rPr>
                <w:lang w:val="ru-RU"/>
              </w:rPr>
              <w:t xml:space="preserve"> </w:t>
            </w:r>
            <w:r w:rsidRPr="00BC4039">
              <w:rPr>
                <w:rFonts w:ascii="Times New Roman" w:hAnsi="Times New Roman" w:cs="Times New Roman"/>
                <w:color w:val="000000"/>
                <w:sz w:val="24"/>
                <w:szCs w:val="24"/>
                <w:lang w:val="ru-RU"/>
              </w:rPr>
              <w:t>с.</w:t>
            </w:r>
            <w:r w:rsidRPr="00BC4039">
              <w:rPr>
                <w:lang w:val="ru-RU"/>
              </w:rPr>
              <w:t xml:space="preserve"> </w:t>
            </w:r>
            <w:r w:rsidRPr="00BC4039">
              <w:rPr>
                <w:rFonts w:ascii="Times New Roman" w:hAnsi="Times New Roman" w:cs="Times New Roman"/>
                <w:color w:val="000000"/>
                <w:sz w:val="24"/>
                <w:szCs w:val="24"/>
                <w:lang w:val="ru-RU"/>
              </w:rPr>
              <w:t>-</w:t>
            </w:r>
            <w:r w:rsidRPr="00BC4039">
              <w:rPr>
                <w:lang w:val="ru-RU"/>
              </w:rPr>
              <w:t xml:space="preserve"> </w:t>
            </w:r>
            <w:r>
              <w:rPr>
                <w:rFonts w:ascii="Times New Roman" w:hAnsi="Times New Roman" w:cs="Times New Roman"/>
                <w:color w:val="000000"/>
                <w:sz w:val="24"/>
                <w:szCs w:val="24"/>
              </w:rPr>
              <w:t>ISBN</w:t>
            </w:r>
            <w:r w:rsidRPr="00BC4039">
              <w:rPr>
                <w:rFonts w:ascii="Times New Roman" w:hAnsi="Times New Roman" w:cs="Times New Roman"/>
                <w:color w:val="000000"/>
                <w:sz w:val="24"/>
                <w:szCs w:val="24"/>
                <w:lang w:val="ru-RU"/>
              </w:rPr>
              <w:t>:</w:t>
            </w:r>
            <w:r w:rsidRPr="00BC4039">
              <w:rPr>
                <w:lang w:val="ru-RU"/>
              </w:rPr>
              <w:t xml:space="preserve"> </w:t>
            </w:r>
            <w:r w:rsidRPr="00BC4039">
              <w:rPr>
                <w:rFonts w:ascii="Times New Roman" w:hAnsi="Times New Roman" w:cs="Times New Roman"/>
                <w:color w:val="000000"/>
                <w:sz w:val="24"/>
                <w:szCs w:val="24"/>
                <w:lang w:val="ru-RU"/>
              </w:rPr>
              <w:t>978-5-4497-0224-1.</w:t>
            </w:r>
            <w:r w:rsidRPr="00BC4039">
              <w:rPr>
                <w:lang w:val="ru-RU"/>
              </w:rPr>
              <w:t xml:space="preserve"> </w:t>
            </w:r>
            <w:r w:rsidRPr="00BC4039">
              <w:rPr>
                <w:rFonts w:ascii="Times New Roman" w:hAnsi="Times New Roman" w:cs="Times New Roman"/>
                <w:color w:val="000000"/>
                <w:sz w:val="24"/>
                <w:szCs w:val="24"/>
                <w:lang w:val="ru-RU"/>
              </w:rPr>
              <w:t>-</w:t>
            </w:r>
            <w:r w:rsidRPr="00BC4039">
              <w:rPr>
                <w:lang w:val="ru-RU"/>
              </w:rPr>
              <w:t xml:space="preserve"> </w:t>
            </w:r>
            <w:r>
              <w:rPr>
                <w:rFonts w:ascii="Times New Roman" w:hAnsi="Times New Roman" w:cs="Times New Roman"/>
                <w:color w:val="000000"/>
                <w:sz w:val="24"/>
                <w:szCs w:val="24"/>
              </w:rPr>
              <w:t>URL</w:t>
            </w:r>
            <w:r w:rsidRPr="00BC4039">
              <w:rPr>
                <w:rFonts w:ascii="Times New Roman" w:hAnsi="Times New Roman" w:cs="Times New Roman"/>
                <w:color w:val="000000"/>
                <w:sz w:val="24"/>
                <w:szCs w:val="24"/>
                <w:lang w:val="ru-RU"/>
              </w:rPr>
              <w:t>:</w:t>
            </w:r>
            <w:r w:rsidRPr="00BC4039">
              <w:rPr>
                <w:lang w:val="ru-RU"/>
              </w:rPr>
              <w:t xml:space="preserve"> </w:t>
            </w:r>
            <w:hyperlink r:id="rId7" w:history="1">
              <w:r w:rsidR="00523F78">
                <w:rPr>
                  <w:rStyle w:val="a4"/>
                  <w:lang w:val="ru-RU"/>
                </w:rPr>
                <w:t>http://www.iprbookshop.ru/86475.html</w:t>
              </w:r>
            </w:hyperlink>
            <w:r w:rsidRPr="00BC4039">
              <w:rPr>
                <w:lang w:val="ru-RU"/>
              </w:rPr>
              <w:t xml:space="preserve"> </w:t>
            </w:r>
          </w:p>
        </w:tc>
      </w:tr>
      <w:tr w:rsidR="000156B5" w:rsidRPr="004000F1">
        <w:trPr>
          <w:trHeight w:hRule="exact" w:val="585"/>
        </w:trPr>
        <w:tc>
          <w:tcPr>
            <w:tcW w:w="9654" w:type="dxa"/>
            <w:gridSpan w:val="2"/>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0156B5" w:rsidRPr="004000F1">
        <w:trPr>
          <w:trHeight w:hRule="exact" w:val="9751"/>
        </w:trPr>
        <w:tc>
          <w:tcPr>
            <w:tcW w:w="9654" w:type="dxa"/>
            <w:gridSpan w:val="2"/>
            <w:shd w:val="clear" w:color="000000" w:fill="FFFFFF"/>
            <w:tcMar>
              <w:left w:w="34" w:type="dxa"/>
              <w:right w:w="34" w:type="dxa"/>
            </w:tcMar>
          </w:tcPr>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BC4039">
              <w:rPr>
                <w:rFonts w:ascii="Times New Roman" w:hAnsi="Times New Roman" w:cs="Times New Roman"/>
                <w:color w:val="000000"/>
                <w:sz w:val="24"/>
                <w:szCs w:val="24"/>
                <w:lang w:val="ru-RU"/>
              </w:rPr>
              <w:t xml:space="preserve">  Режим доступа: </w:t>
            </w:r>
            <w:hyperlink r:id="rId8" w:history="1">
              <w:r w:rsidR="00523F78">
                <w:rPr>
                  <w:rStyle w:val="a4"/>
                  <w:rFonts w:ascii="Times New Roman" w:hAnsi="Times New Roman" w:cs="Times New Roman"/>
                  <w:sz w:val="24"/>
                  <w:szCs w:val="24"/>
                  <w:lang w:val="ru-RU"/>
                </w:rPr>
                <w:t>http://www.iprbookshop.ru</w:t>
              </w:r>
            </w:hyperlink>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 xml:space="preserve">2.    ЭБС издательства «Юрайт» Режим доступа: </w:t>
            </w:r>
            <w:hyperlink r:id="rId9" w:history="1">
              <w:r w:rsidR="00523F78">
                <w:rPr>
                  <w:rStyle w:val="a4"/>
                  <w:rFonts w:ascii="Times New Roman" w:hAnsi="Times New Roman" w:cs="Times New Roman"/>
                  <w:sz w:val="24"/>
                  <w:szCs w:val="24"/>
                  <w:lang w:val="ru-RU"/>
                </w:rPr>
                <w:t>http://biblio-online.ru</w:t>
              </w:r>
            </w:hyperlink>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523F78">
                <w:rPr>
                  <w:rStyle w:val="a4"/>
                  <w:rFonts w:ascii="Times New Roman" w:hAnsi="Times New Roman" w:cs="Times New Roman"/>
                  <w:sz w:val="24"/>
                  <w:szCs w:val="24"/>
                  <w:lang w:val="ru-RU"/>
                </w:rPr>
                <w:t>http://window.edu.ru/</w:t>
              </w:r>
            </w:hyperlink>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BC403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BC403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C4039">
              <w:rPr>
                <w:rFonts w:ascii="Times New Roman" w:hAnsi="Times New Roman" w:cs="Times New Roman"/>
                <w:color w:val="000000"/>
                <w:sz w:val="24"/>
                <w:szCs w:val="24"/>
                <w:lang w:val="ru-RU"/>
              </w:rPr>
              <w:t xml:space="preserve"> Режим доступа: </w:t>
            </w:r>
            <w:hyperlink r:id="rId11" w:history="1">
              <w:r w:rsidR="00523F78">
                <w:rPr>
                  <w:rStyle w:val="a4"/>
                  <w:rFonts w:ascii="Times New Roman" w:hAnsi="Times New Roman" w:cs="Times New Roman"/>
                  <w:sz w:val="24"/>
                  <w:szCs w:val="24"/>
                  <w:lang w:val="ru-RU"/>
                </w:rPr>
                <w:t>http://elibrary.ru</w:t>
              </w:r>
            </w:hyperlink>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BC4039">
              <w:rPr>
                <w:rFonts w:ascii="Times New Roman" w:hAnsi="Times New Roman" w:cs="Times New Roman"/>
                <w:color w:val="000000"/>
                <w:sz w:val="24"/>
                <w:szCs w:val="24"/>
                <w:lang w:val="ru-RU"/>
              </w:rPr>
              <w:t xml:space="preserve"> Режим доступа:  </w:t>
            </w:r>
            <w:hyperlink r:id="rId12" w:history="1">
              <w:r w:rsidR="00523F78">
                <w:rPr>
                  <w:rStyle w:val="a4"/>
                  <w:rFonts w:ascii="Times New Roman" w:hAnsi="Times New Roman" w:cs="Times New Roman"/>
                  <w:sz w:val="24"/>
                  <w:szCs w:val="24"/>
                  <w:lang w:val="ru-RU"/>
                </w:rPr>
                <w:t>http://www.sciencedirect.com</w:t>
              </w:r>
            </w:hyperlink>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C2525D">
                <w:rPr>
                  <w:rStyle w:val="a4"/>
                  <w:rFonts w:ascii="Times New Roman" w:hAnsi="Times New Roman" w:cs="Times New Roman"/>
                  <w:sz w:val="24"/>
                  <w:szCs w:val="24"/>
                </w:rPr>
                <w:t>www.edu.ru</w:t>
              </w:r>
            </w:hyperlink>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523F78">
                <w:rPr>
                  <w:rStyle w:val="a4"/>
                  <w:rFonts w:ascii="Times New Roman" w:hAnsi="Times New Roman" w:cs="Times New Roman"/>
                  <w:sz w:val="24"/>
                  <w:szCs w:val="24"/>
                  <w:lang w:val="ru-RU"/>
                </w:rPr>
                <w:t>http://journals.cambridge.org</w:t>
              </w:r>
            </w:hyperlink>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523F78">
                <w:rPr>
                  <w:rStyle w:val="a4"/>
                  <w:rFonts w:ascii="Times New Roman" w:hAnsi="Times New Roman" w:cs="Times New Roman"/>
                  <w:sz w:val="24"/>
                  <w:szCs w:val="24"/>
                  <w:lang w:val="ru-RU"/>
                </w:rPr>
                <w:t>http://www.oxfordjoumals.org</w:t>
              </w:r>
            </w:hyperlink>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523F78">
                <w:rPr>
                  <w:rStyle w:val="a4"/>
                  <w:rFonts w:ascii="Times New Roman" w:hAnsi="Times New Roman" w:cs="Times New Roman"/>
                  <w:sz w:val="24"/>
                  <w:szCs w:val="24"/>
                  <w:lang w:val="ru-RU"/>
                </w:rPr>
                <w:t>http://dic.academic.ru/</w:t>
              </w:r>
            </w:hyperlink>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523F78">
                <w:rPr>
                  <w:rStyle w:val="a4"/>
                  <w:rFonts w:ascii="Times New Roman" w:hAnsi="Times New Roman" w:cs="Times New Roman"/>
                  <w:sz w:val="24"/>
                  <w:szCs w:val="24"/>
                  <w:lang w:val="ru-RU"/>
                </w:rPr>
                <w:t>http://www.benran.ru</w:t>
              </w:r>
            </w:hyperlink>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 xml:space="preserve">11.   </w:t>
            </w:r>
            <w:r w:rsidRPr="004000F1">
              <w:rPr>
                <w:rFonts w:ascii="Times New Roman" w:hAnsi="Times New Roman" w:cs="Times New Roman"/>
                <w:color w:val="000000"/>
                <w:sz w:val="24"/>
                <w:szCs w:val="24"/>
                <w:lang w:val="ru-RU"/>
              </w:rPr>
              <w:t xml:space="preserve">Сайт Госкомстата РФ. </w:t>
            </w:r>
            <w:r w:rsidRPr="00BC4039">
              <w:rPr>
                <w:rFonts w:ascii="Times New Roman" w:hAnsi="Times New Roman" w:cs="Times New Roman"/>
                <w:color w:val="000000"/>
                <w:sz w:val="24"/>
                <w:szCs w:val="24"/>
                <w:lang w:val="ru-RU"/>
              </w:rPr>
              <w:t xml:space="preserve">Режим доступа: </w:t>
            </w:r>
            <w:hyperlink r:id="rId18" w:history="1">
              <w:r w:rsidR="00523F78">
                <w:rPr>
                  <w:rStyle w:val="a4"/>
                  <w:rFonts w:ascii="Times New Roman" w:hAnsi="Times New Roman" w:cs="Times New Roman"/>
                  <w:sz w:val="24"/>
                  <w:szCs w:val="24"/>
                  <w:lang w:val="ru-RU"/>
                </w:rPr>
                <w:t>http://www.gks.ru</w:t>
              </w:r>
            </w:hyperlink>
          </w:p>
          <w:p w:rsidR="000156B5" w:rsidRPr="00BC4039" w:rsidRDefault="00BC4039">
            <w:pPr>
              <w:spacing w:after="0" w:line="240" w:lineRule="auto"/>
              <w:jc w:val="both"/>
              <w:rPr>
                <w:sz w:val="24"/>
                <w:szCs w:val="24"/>
                <w:lang w:val="ru-RU"/>
              </w:rPr>
            </w:pPr>
            <w:r>
              <w:rPr>
                <w:rFonts w:ascii="Times New Roman" w:hAnsi="Times New Roman" w:cs="Times New Roman"/>
                <w:color w:val="000000"/>
                <w:sz w:val="24"/>
                <w:szCs w:val="24"/>
              </w:rPr>
              <w:t xml:space="preserve">12.   Сайт Российской государственной библиотеки. </w:t>
            </w:r>
            <w:r w:rsidRPr="00BC4039">
              <w:rPr>
                <w:rFonts w:ascii="Times New Roman" w:hAnsi="Times New Roman" w:cs="Times New Roman"/>
                <w:color w:val="000000"/>
                <w:sz w:val="24"/>
                <w:szCs w:val="24"/>
                <w:lang w:val="ru-RU"/>
              </w:rPr>
              <w:t xml:space="preserve">Режим доступа: </w:t>
            </w:r>
            <w:hyperlink r:id="rId19" w:history="1">
              <w:r w:rsidR="00523F78">
                <w:rPr>
                  <w:rStyle w:val="a4"/>
                  <w:rFonts w:ascii="Times New Roman" w:hAnsi="Times New Roman" w:cs="Times New Roman"/>
                  <w:sz w:val="24"/>
                  <w:szCs w:val="24"/>
                  <w:lang w:val="ru-RU"/>
                </w:rPr>
                <w:t>http://diss.rsl.ru</w:t>
              </w:r>
            </w:hyperlink>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523F78">
                <w:rPr>
                  <w:rStyle w:val="a4"/>
                  <w:rFonts w:ascii="Times New Roman" w:hAnsi="Times New Roman" w:cs="Times New Roman"/>
                  <w:sz w:val="24"/>
                  <w:szCs w:val="24"/>
                  <w:lang w:val="ru-RU"/>
                </w:rPr>
                <w:t>http://ru.spinform.ru</w:t>
              </w:r>
            </w:hyperlink>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156B5" w:rsidRPr="004000F1">
        <w:trPr>
          <w:trHeight w:hRule="exact" w:val="314"/>
        </w:trPr>
        <w:tc>
          <w:tcPr>
            <w:tcW w:w="9654" w:type="dxa"/>
            <w:gridSpan w:val="2"/>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0156B5" w:rsidRPr="004000F1">
        <w:trPr>
          <w:trHeight w:hRule="exact" w:val="2810"/>
        </w:trPr>
        <w:tc>
          <w:tcPr>
            <w:tcW w:w="9654" w:type="dxa"/>
            <w:gridSpan w:val="2"/>
            <w:shd w:val="clear" w:color="000000" w:fill="FFFFFF"/>
            <w:tcMar>
              <w:left w:w="34" w:type="dxa"/>
              <w:right w:w="34" w:type="dxa"/>
            </w:tcMar>
          </w:tcPr>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rsidR="000156B5" w:rsidRPr="00BC4039" w:rsidRDefault="00BC4039">
      <w:pPr>
        <w:rPr>
          <w:sz w:val="0"/>
          <w:szCs w:val="0"/>
          <w:lang w:val="ru-RU"/>
        </w:rPr>
      </w:pPr>
      <w:r w:rsidRPr="00BC403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156B5" w:rsidRPr="004000F1">
        <w:trPr>
          <w:trHeight w:hRule="exact" w:val="11004"/>
        </w:trPr>
        <w:tc>
          <w:tcPr>
            <w:tcW w:w="9654" w:type="dxa"/>
            <w:shd w:val="clear" w:color="000000" w:fill="FFFFFF"/>
            <w:tcMar>
              <w:left w:w="34" w:type="dxa"/>
              <w:right w:w="34" w:type="dxa"/>
            </w:tcMar>
          </w:tcPr>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lastRenderedPageBreak/>
              <w:t>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0156B5" w:rsidRPr="00BC4039" w:rsidRDefault="00BC4039">
            <w:pPr>
              <w:spacing w:after="0" w:line="240" w:lineRule="auto"/>
              <w:jc w:val="both"/>
              <w:rPr>
                <w:sz w:val="24"/>
                <w:szCs w:val="24"/>
                <w:lang w:val="ru-RU"/>
              </w:rPr>
            </w:pPr>
            <w:r>
              <w:rPr>
                <w:rFonts w:ascii="Times New Roman" w:hAnsi="Times New Roman" w:cs="Times New Roman"/>
                <w:color w:val="000000"/>
                <w:sz w:val="24"/>
                <w:szCs w:val="24"/>
              </w:rPr>
              <w:t>⦁</w:t>
            </w:r>
            <w:r w:rsidRPr="00BC4039">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156B5" w:rsidRPr="00BC4039" w:rsidRDefault="00BC4039">
            <w:pPr>
              <w:spacing w:after="0" w:line="240" w:lineRule="auto"/>
              <w:jc w:val="both"/>
              <w:rPr>
                <w:sz w:val="24"/>
                <w:szCs w:val="24"/>
                <w:lang w:val="ru-RU"/>
              </w:rPr>
            </w:pPr>
            <w:r>
              <w:rPr>
                <w:rFonts w:ascii="Times New Roman" w:hAnsi="Times New Roman" w:cs="Times New Roman"/>
                <w:color w:val="000000"/>
                <w:sz w:val="24"/>
                <w:szCs w:val="24"/>
              </w:rPr>
              <w:t>⦁</w:t>
            </w:r>
            <w:r w:rsidRPr="00BC4039">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0156B5" w:rsidRPr="00BC4039" w:rsidRDefault="00BC4039">
            <w:pPr>
              <w:spacing w:after="0" w:line="240" w:lineRule="auto"/>
              <w:jc w:val="both"/>
              <w:rPr>
                <w:sz w:val="24"/>
                <w:szCs w:val="24"/>
                <w:lang w:val="ru-RU"/>
              </w:rPr>
            </w:pPr>
            <w:r>
              <w:rPr>
                <w:rFonts w:ascii="Times New Roman" w:hAnsi="Times New Roman" w:cs="Times New Roman"/>
                <w:color w:val="000000"/>
                <w:sz w:val="24"/>
                <w:szCs w:val="24"/>
              </w:rPr>
              <w:t>⦁</w:t>
            </w:r>
            <w:r w:rsidRPr="00BC4039">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0156B5" w:rsidRPr="00BC4039" w:rsidRDefault="00BC4039">
            <w:pPr>
              <w:spacing w:after="0" w:line="240" w:lineRule="auto"/>
              <w:jc w:val="both"/>
              <w:rPr>
                <w:sz w:val="24"/>
                <w:szCs w:val="24"/>
                <w:lang w:val="ru-RU"/>
              </w:rPr>
            </w:pPr>
            <w:r>
              <w:rPr>
                <w:rFonts w:ascii="Times New Roman" w:hAnsi="Times New Roman" w:cs="Times New Roman"/>
                <w:color w:val="000000"/>
                <w:sz w:val="24"/>
                <w:szCs w:val="24"/>
              </w:rPr>
              <w:t>⦁</w:t>
            </w:r>
            <w:r w:rsidRPr="00BC4039">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156B5" w:rsidRPr="00BC4039" w:rsidRDefault="00BC4039">
            <w:pPr>
              <w:spacing w:after="0" w:line="240" w:lineRule="auto"/>
              <w:jc w:val="both"/>
              <w:rPr>
                <w:sz w:val="24"/>
                <w:szCs w:val="24"/>
                <w:lang w:val="ru-RU"/>
              </w:rPr>
            </w:pPr>
            <w:r>
              <w:rPr>
                <w:rFonts w:ascii="Times New Roman" w:hAnsi="Times New Roman" w:cs="Times New Roman"/>
                <w:color w:val="000000"/>
                <w:sz w:val="24"/>
                <w:szCs w:val="24"/>
              </w:rPr>
              <w:t>⦁</w:t>
            </w:r>
            <w:r w:rsidRPr="00BC4039">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156B5" w:rsidRPr="004000F1">
        <w:trPr>
          <w:trHeight w:hRule="exact" w:val="855"/>
        </w:trPr>
        <w:tc>
          <w:tcPr>
            <w:tcW w:w="9654" w:type="dxa"/>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156B5" w:rsidRPr="004000F1">
        <w:trPr>
          <w:trHeight w:hRule="exact" w:val="2989"/>
        </w:trPr>
        <w:tc>
          <w:tcPr>
            <w:tcW w:w="9654" w:type="dxa"/>
            <w:shd w:val="clear" w:color="000000" w:fill="FFFFFF"/>
            <w:tcMar>
              <w:left w:w="34" w:type="dxa"/>
              <w:right w:w="34" w:type="dxa"/>
            </w:tcMar>
          </w:tcPr>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Перечень программного обеспечения</w:t>
            </w:r>
          </w:p>
          <w:p w:rsidR="000156B5" w:rsidRPr="00BC4039" w:rsidRDefault="000156B5">
            <w:pPr>
              <w:spacing w:after="0" w:line="240" w:lineRule="auto"/>
              <w:jc w:val="both"/>
              <w:rPr>
                <w:sz w:val="24"/>
                <w:szCs w:val="24"/>
                <w:lang w:val="ru-RU"/>
              </w:rPr>
            </w:pP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C403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0156B5" w:rsidRDefault="00BC403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156B5" w:rsidRDefault="00BC403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BC4039">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BC4039">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 Антивирус Касперского</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BC4039">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BC4039">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BC4039">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0156B5" w:rsidRPr="00BC4039" w:rsidRDefault="000156B5">
            <w:pPr>
              <w:spacing w:after="0" w:line="240" w:lineRule="auto"/>
              <w:jc w:val="both"/>
              <w:rPr>
                <w:sz w:val="24"/>
                <w:szCs w:val="24"/>
                <w:lang w:val="ru-RU"/>
              </w:rPr>
            </w:pP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0156B5" w:rsidRPr="004000F1">
        <w:trPr>
          <w:trHeight w:hRule="exact" w:val="304"/>
        </w:trPr>
        <w:tc>
          <w:tcPr>
            <w:tcW w:w="9654" w:type="dxa"/>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1" w:history="1">
              <w:r w:rsidR="00C2525D">
                <w:rPr>
                  <w:rStyle w:val="a4"/>
                  <w:rFonts w:ascii="Times New Roman" w:hAnsi="Times New Roman" w:cs="Times New Roman"/>
                  <w:sz w:val="24"/>
                  <w:szCs w:val="24"/>
                </w:rPr>
                <w:t>www.gks.ru</w:t>
              </w:r>
            </w:hyperlink>
          </w:p>
        </w:tc>
      </w:tr>
    </w:tbl>
    <w:p w:rsidR="000156B5" w:rsidRPr="00BC4039" w:rsidRDefault="00BC4039">
      <w:pPr>
        <w:rPr>
          <w:sz w:val="0"/>
          <w:szCs w:val="0"/>
          <w:lang w:val="ru-RU"/>
        </w:rPr>
      </w:pPr>
      <w:r w:rsidRPr="00BC403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156B5" w:rsidRPr="004000F1">
        <w:trPr>
          <w:trHeight w:hRule="exact" w:val="304"/>
        </w:trPr>
        <w:tc>
          <w:tcPr>
            <w:tcW w:w="9654" w:type="dxa"/>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lastRenderedPageBreak/>
              <w:t xml:space="preserve">• Сайт Правительства РФ </w:t>
            </w:r>
            <w:hyperlink r:id="rId22" w:history="1">
              <w:r w:rsidR="00C2525D">
                <w:rPr>
                  <w:rStyle w:val="a4"/>
                  <w:rFonts w:ascii="Times New Roman" w:hAnsi="Times New Roman" w:cs="Times New Roman"/>
                  <w:sz w:val="24"/>
                  <w:szCs w:val="24"/>
                </w:rPr>
                <w:t>www.government.ru</w:t>
              </w:r>
            </w:hyperlink>
          </w:p>
        </w:tc>
      </w:tr>
      <w:tr w:rsidR="000156B5" w:rsidRPr="004000F1">
        <w:trPr>
          <w:trHeight w:hRule="exact" w:val="304"/>
        </w:trPr>
        <w:tc>
          <w:tcPr>
            <w:tcW w:w="9654" w:type="dxa"/>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 xml:space="preserve">• Сайт Президента РФ </w:t>
            </w:r>
            <w:hyperlink r:id="rId23" w:history="1">
              <w:r w:rsidR="00523F78">
                <w:rPr>
                  <w:rStyle w:val="a4"/>
                  <w:rFonts w:ascii="Times New Roman" w:hAnsi="Times New Roman" w:cs="Times New Roman"/>
                  <w:sz w:val="24"/>
                  <w:szCs w:val="24"/>
                  <w:lang w:val="ru-RU"/>
                </w:rPr>
                <w:t>http://www.president.kremlin.ru</w:t>
              </w:r>
            </w:hyperlink>
          </w:p>
        </w:tc>
      </w:tr>
      <w:tr w:rsidR="000156B5" w:rsidRPr="004000F1">
        <w:trPr>
          <w:trHeight w:hRule="exact" w:val="304"/>
        </w:trPr>
        <w:tc>
          <w:tcPr>
            <w:tcW w:w="9654" w:type="dxa"/>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 xml:space="preserve">• Сайт "Права человека в Российской Федерации" </w:t>
            </w:r>
            <w:hyperlink r:id="rId24" w:history="1">
              <w:r w:rsidR="00523F78">
                <w:rPr>
                  <w:rStyle w:val="a4"/>
                  <w:rFonts w:ascii="Times New Roman" w:hAnsi="Times New Roman" w:cs="Times New Roman"/>
                  <w:sz w:val="24"/>
                  <w:szCs w:val="24"/>
                  <w:lang w:val="ru-RU"/>
                </w:rPr>
                <w:t>http://www.ict.edu.ru</w:t>
              </w:r>
            </w:hyperlink>
          </w:p>
        </w:tc>
      </w:tr>
      <w:tr w:rsidR="000156B5" w:rsidRPr="004000F1">
        <w:trPr>
          <w:trHeight w:hRule="exact" w:val="304"/>
        </w:trPr>
        <w:tc>
          <w:tcPr>
            <w:tcW w:w="9654" w:type="dxa"/>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0156B5">
        <w:trPr>
          <w:trHeight w:hRule="exact" w:val="585"/>
        </w:trPr>
        <w:tc>
          <w:tcPr>
            <w:tcW w:w="9654" w:type="dxa"/>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0156B5" w:rsidRDefault="00BC4039">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523F78">
                <w:rPr>
                  <w:rStyle w:val="a4"/>
                  <w:rFonts w:ascii="Times New Roman" w:hAnsi="Times New Roman" w:cs="Times New Roman"/>
                  <w:sz w:val="24"/>
                  <w:szCs w:val="24"/>
                </w:rPr>
                <w:t>http://fgosvo.ru</w:t>
              </w:r>
            </w:hyperlink>
          </w:p>
        </w:tc>
      </w:tr>
      <w:tr w:rsidR="000156B5" w:rsidRPr="004000F1">
        <w:trPr>
          <w:trHeight w:hRule="exact" w:val="304"/>
        </w:trPr>
        <w:tc>
          <w:tcPr>
            <w:tcW w:w="9654" w:type="dxa"/>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 xml:space="preserve">•  Официальный интернет-портал правовой информации </w:t>
            </w:r>
            <w:hyperlink r:id="rId26" w:history="1">
              <w:r w:rsidR="00523F78">
                <w:rPr>
                  <w:rStyle w:val="a4"/>
                  <w:rFonts w:ascii="Times New Roman" w:hAnsi="Times New Roman" w:cs="Times New Roman"/>
                  <w:sz w:val="24"/>
                  <w:szCs w:val="24"/>
                  <w:lang w:val="ru-RU"/>
                </w:rPr>
                <w:t>http://pravo.gov.ru</w:t>
              </w:r>
            </w:hyperlink>
          </w:p>
        </w:tc>
      </w:tr>
      <w:tr w:rsidR="000156B5" w:rsidRPr="004000F1">
        <w:trPr>
          <w:trHeight w:hRule="exact" w:val="304"/>
        </w:trPr>
        <w:tc>
          <w:tcPr>
            <w:tcW w:w="9654" w:type="dxa"/>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 xml:space="preserve">• Справочная правовая система «Гарант» </w:t>
            </w:r>
            <w:hyperlink r:id="rId27" w:history="1">
              <w:r w:rsidR="00523F78">
                <w:rPr>
                  <w:rStyle w:val="a4"/>
                  <w:rFonts w:ascii="Times New Roman" w:hAnsi="Times New Roman" w:cs="Times New Roman"/>
                  <w:sz w:val="24"/>
                  <w:szCs w:val="24"/>
                  <w:lang w:val="ru-RU"/>
                </w:rPr>
                <w:t>http://edu.garant.ru/omga/</w:t>
              </w:r>
            </w:hyperlink>
          </w:p>
        </w:tc>
      </w:tr>
      <w:tr w:rsidR="000156B5" w:rsidRPr="004000F1">
        <w:trPr>
          <w:trHeight w:hRule="exact" w:val="585"/>
        </w:trPr>
        <w:tc>
          <w:tcPr>
            <w:tcW w:w="9654" w:type="dxa"/>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 xml:space="preserve">• Справочная правовая система «Консультант Плюс» </w:t>
            </w:r>
            <w:hyperlink r:id="rId28" w:history="1">
              <w:r w:rsidR="00523F78">
                <w:rPr>
                  <w:rStyle w:val="a4"/>
                  <w:rFonts w:ascii="Times New Roman" w:hAnsi="Times New Roman" w:cs="Times New Roman"/>
                  <w:sz w:val="24"/>
                  <w:szCs w:val="24"/>
                  <w:lang w:val="ru-RU"/>
                </w:rPr>
                <w:t>http://www.consultant.ru/edu/student/study/</w:t>
              </w:r>
            </w:hyperlink>
          </w:p>
        </w:tc>
      </w:tr>
      <w:tr w:rsidR="000156B5">
        <w:trPr>
          <w:trHeight w:hRule="exact" w:val="314"/>
        </w:trPr>
        <w:tc>
          <w:tcPr>
            <w:tcW w:w="9654" w:type="dxa"/>
            <w:shd w:val="clear" w:color="000000" w:fill="FFFFFF"/>
            <w:tcMar>
              <w:left w:w="34" w:type="dxa"/>
              <w:right w:w="34" w:type="dxa"/>
            </w:tcMar>
          </w:tcPr>
          <w:p w:rsidR="000156B5" w:rsidRDefault="00BC403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156B5" w:rsidRPr="004000F1">
        <w:trPr>
          <w:trHeight w:hRule="exact" w:val="7587"/>
        </w:trPr>
        <w:tc>
          <w:tcPr>
            <w:tcW w:w="9654" w:type="dxa"/>
            <w:shd w:val="clear" w:color="000000" w:fill="FFFFFF"/>
            <w:tcMar>
              <w:left w:w="34" w:type="dxa"/>
              <w:right w:w="34" w:type="dxa"/>
            </w:tcMar>
          </w:tcPr>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BC4039">
              <w:rPr>
                <w:rFonts w:ascii="Times New Roman" w:hAnsi="Times New Roman" w:cs="Times New Roman"/>
                <w:color w:val="000000"/>
                <w:sz w:val="24"/>
                <w:szCs w:val="24"/>
                <w:lang w:val="ru-RU"/>
              </w:rPr>
              <w:t>, обеспечивает:</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BC4039">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 обработка текстовой, графической и эмпирической информации;</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 компьютерное тестирование;</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 демонстрация мультимедийных материалов.</w:t>
            </w:r>
          </w:p>
        </w:tc>
      </w:tr>
      <w:tr w:rsidR="000156B5" w:rsidRPr="004000F1">
        <w:trPr>
          <w:trHeight w:hRule="exact" w:val="277"/>
        </w:trPr>
        <w:tc>
          <w:tcPr>
            <w:tcW w:w="9640" w:type="dxa"/>
          </w:tcPr>
          <w:p w:rsidR="000156B5" w:rsidRPr="00BC4039" w:rsidRDefault="000156B5">
            <w:pPr>
              <w:rPr>
                <w:lang w:val="ru-RU"/>
              </w:rPr>
            </w:pPr>
          </w:p>
        </w:tc>
      </w:tr>
      <w:tr w:rsidR="000156B5" w:rsidRPr="004000F1">
        <w:trPr>
          <w:trHeight w:hRule="exact" w:val="585"/>
        </w:trPr>
        <w:tc>
          <w:tcPr>
            <w:tcW w:w="9654" w:type="dxa"/>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0156B5" w:rsidRPr="004000F1">
        <w:trPr>
          <w:trHeight w:hRule="exact" w:val="3629"/>
        </w:trPr>
        <w:tc>
          <w:tcPr>
            <w:tcW w:w="9654" w:type="dxa"/>
            <w:shd w:val="clear" w:color="000000" w:fill="FFFFFF"/>
            <w:tcMar>
              <w:left w:w="34" w:type="dxa"/>
              <w:right w:w="34" w:type="dxa"/>
            </w:tcMar>
          </w:tcPr>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C403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C4039">
              <w:rPr>
                <w:rFonts w:ascii="Times New Roman" w:hAnsi="Times New Roman" w:cs="Times New Roman"/>
                <w:color w:val="000000"/>
                <w:sz w:val="24"/>
                <w:szCs w:val="24"/>
                <w:lang w:val="ru-RU"/>
              </w:rPr>
              <w:t>; 1С:Предпр.8 -</w:t>
            </w:r>
          </w:p>
        </w:tc>
      </w:tr>
    </w:tbl>
    <w:p w:rsidR="000156B5" w:rsidRPr="00BC4039" w:rsidRDefault="00BC4039">
      <w:pPr>
        <w:rPr>
          <w:sz w:val="0"/>
          <w:szCs w:val="0"/>
          <w:lang w:val="ru-RU"/>
        </w:rPr>
      </w:pPr>
      <w:r w:rsidRPr="00BC403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156B5" w:rsidRPr="004000F1">
        <w:trPr>
          <w:trHeight w:hRule="exact" w:val="10562"/>
        </w:trPr>
        <w:tc>
          <w:tcPr>
            <w:tcW w:w="9654" w:type="dxa"/>
            <w:shd w:val="clear" w:color="000000" w:fill="FFFFFF"/>
            <w:tcMar>
              <w:left w:w="34" w:type="dxa"/>
              <w:right w:w="34" w:type="dxa"/>
            </w:tcMar>
          </w:tcPr>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lastRenderedPageBreak/>
              <w:t xml:space="preserve">комплект для обучения в высших и средних учебных заведениях; Линко </w:t>
            </w:r>
            <w:r>
              <w:rPr>
                <w:rFonts w:ascii="Times New Roman" w:hAnsi="Times New Roman" w:cs="Times New Roman"/>
                <w:color w:val="000000"/>
                <w:sz w:val="24"/>
                <w:szCs w:val="24"/>
              </w:rPr>
              <w:t>V</w:t>
            </w:r>
            <w:r w:rsidRPr="00BC4039">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C403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C4039">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C403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C4039">
              <w:rPr>
                <w:rFonts w:ascii="Times New Roman" w:hAnsi="Times New Roman" w:cs="Times New Roman"/>
                <w:color w:val="000000"/>
                <w:sz w:val="24"/>
                <w:szCs w:val="24"/>
                <w:lang w:val="ru-RU"/>
              </w:rPr>
              <w:t xml:space="preserve"> 2007;</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C403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C403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C4039">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BC4039">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C403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C4039">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BC4039">
              <w:rPr>
                <w:rFonts w:ascii="Times New Roman" w:hAnsi="Times New Roman" w:cs="Times New Roman"/>
                <w:color w:val="000000"/>
                <w:sz w:val="24"/>
                <w:szCs w:val="24"/>
                <w:lang w:val="ru-RU"/>
              </w:rPr>
              <w:t>» и «ЭБС ЮРАЙТ».</w:t>
            </w:r>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BC4039">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C403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C4039">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BC4039">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C403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C4039">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C4039">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C2525D">
                <w:rPr>
                  <w:rStyle w:val="a4"/>
                  <w:rFonts w:ascii="Times New Roman" w:hAnsi="Times New Roman" w:cs="Times New Roman"/>
                  <w:sz w:val="24"/>
                  <w:szCs w:val="24"/>
                </w:rPr>
                <w:t>www.biblio-online.ru</w:t>
              </w:r>
            </w:hyperlink>
          </w:p>
          <w:p w:rsidR="000156B5" w:rsidRPr="00BC4039" w:rsidRDefault="00BC4039">
            <w:pPr>
              <w:spacing w:after="0" w:line="240" w:lineRule="auto"/>
              <w:jc w:val="both"/>
              <w:rPr>
                <w:sz w:val="24"/>
                <w:szCs w:val="24"/>
                <w:lang w:val="ru-RU"/>
              </w:rPr>
            </w:pPr>
            <w:r w:rsidRPr="00BC4039">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C403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C403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C403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C4039">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C4039">
              <w:rPr>
                <w:rFonts w:ascii="Times New Roman" w:hAnsi="Times New Roman" w:cs="Times New Roman"/>
                <w:color w:val="000000"/>
                <w:sz w:val="24"/>
                <w:szCs w:val="24"/>
                <w:lang w:val="ru-RU"/>
              </w:rPr>
              <w:t>, Электронно библиотечная система «ЭБС ЮРАЙТ».</w:t>
            </w:r>
          </w:p>
        </w:tc>
      </w:tr>
      <w:tr w:rsidR="000156B5">
        <w:trPr>
          <w:trHeight w:hRule="exact" w:val="2478"/>
        </w:trPr>
        <w:tc>
          <w:tcPr>
            <w:tcW w:w="9654" w:type="dxa"/>
            <w:shd w:val="clear" w:color="000000" w:fill="FFFFFF"/>
            <w:tcMar>
              <w:left w:w="34" w:type="dxa"/>
              <w:right w:w="34" w:type="dxa"/>
            </w:tcMar>
          </w:tcPr>
          <w:p w:rsidR="000156B5" w:rsidRDefault="00BC4039">
            <w:pPr>
              <w:spacing w:after="0" w:line="240" w:lineRule="auto"/>
              <w:rPr>
                <w:sz w:val="24"/>
                <w:szCs w:val="24"/>
              </w:rPr>
            </w:pPr>
            <w:r w:rsidRPr="00BC4039">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w:t>
            </w:r>
            <w:r>
              <w:rPr>
                <w:rFonts w:ascii="Times New Roman" w:hAnsi="Times New Roman" w:cs="Times New Roman"/>
                <w:color w:val="000000"/>
                <w:sz w:val="24"/>
                <w:szCs w:val="24"/>
              </w:rPr>
              <w:t>Индивидуальные средства защиты – 4.</w:t>
            </w:r>
          </w:p>
        </w:tc>
      </w:tr>
      <w:tr w:rsidR="000156B5" w:rsidRPr="004000F1">
        <w:trPr>
          <w:trHeight w:hRule="exact" w:val="2350"/>
        </w:trPr>
        <w:tc>
          <w:tcPr>
            <w:tcW w:w="9654" w:type="dxa"/>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 xml:space="preserve">6.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w:t>
            </w:r>
            <w:r>
              <w:rPr>
                <w:rFonts w:ascii="Times New Roman" w:hAnsi="Times New Roman" w:cs="Times New Roman"/>
                <w:color w:val="000000"/>
                <w:sz w:val="24"/>
                <w:szCs w:val="24"/>
              </w:rPr>
              <w:t>V</w:t>
            </w:r>
            <w:r w:rsidRPr="00BC4039">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C403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C4039">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BC4039">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NetBeans</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RunaWFE</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p>
        </w:tc>
      </w:tr>
    </w:tbl>
    <w:p w:rsidR="000156B5" w:rsidRPr="00BC4039" w:rsidRDefault="00BC4039">
      <w:pPr>
        <w:rPr>
          <w:sz w:val="0"/>
          <w:szCs w:val="0"/>
          <w:lang w:val="ru-RU"/>
        </w:rPr>
      </w:pPr>
      <w:r w:rsidRPr="00BC403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156B5" w:rsidRPr="004000F1">
        <w:trPr>
          <w:trHeight w:hRule="exact" w:val="855"/>
        </w:trPr>
        <w:tc>
          <w:tcPr>
            <w:tcW w:w="9654" w:type="dxa"/>
            <w:shd w:val="clear" w:color="000000" w:fill="FFFFFF"/>
            <w:tcMar>
              <w:left w:w="34" w:type="dxa"/>
              <w:right w:w="34" w:type="dxa"/>
            </w:tcMar>
          </w:tcPr>
          <w:p w:rsidR="000156B5" w:rsidRPr="00BC4039" w:rsidRDefault="00BC4039">
            <w:pPr>
              <w:spacing w:after="0" w:line="240" w:lineRule="auto"/>
              <w:rPr>
                <w:sz w:val="24"/>
                <w:szCs w:val="24"/>
                <w:lang w:val="ru-RU"/>
              </w:rPr>
            </w:pPr>
            <w:r>
              <w:rPr>
                <w:rFonts w:ascii="Times New Roman" w:hAnsi="Times New Roman" w:cs="Times New Roman"/>
                <w:color w:val="000000"/>
                <w:sz w:val="24"/>
                <w:szCs w:val="24"/>
              </w:rPr>
              <w:lastRenderedPageBreak/>
              <w:t>Endpoint</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C403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C4039">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C4039">
              <w:rPr>
                <w:rFonts w:ascii="Times New Roman" w:hAnsi="Times New Roman" w:cs="Times New Roman"/>
                <w:color w:val="000000"/>
                <w:sz w:val="24"/>
                <w:szCs w:val="24"/>
                <w:lang w:val="ru-RU"/>
              </w:rPr>
              <w:t>, Электронно библиотечная система "ЭБС ЮРАЙТ</w:t>
            </w:r>
          </w:p>
        </w:tc>
      </w:tr>
      <w:tr w:rsidR="000156B5" w:rsidRPr="004000F1">
        <w:trPr>
          <w:trHeight w:hRule="exact" w:val="1666"/>
        </w:trPr>
        <w:tc>
          <w:tcPr>
            <w:tcW w:w="9654" w:type="dxa"/>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 xml:space="preserve">7.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w:t>
            </w:r>
            <w:r>
              <w:rPr>
                <w:rFonts w:ascii="Times New Roman" w:hAnsi="Times New Roman" w:cs="Times New Roman"/>
                <w:color w:val="000000"/>
                <w:sz w:val="24"/>
                <w:szCs w:val="24"/>
              </w:rPr>
              <w:t>Microsoft</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C403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C4039">
              <w:rPr>
                <w:rFonts w:ascii="Times New Roman" w:hAnsi="Times New Roman" w:cs="Times New Roman"/>
                <w:color w:val="000000"/>
                <w:sz w:val="24"/>
                <w:szCs w:val="24"/>
                <w:lang w:val="ru-RU"/>
              </w:rPr>
              <w:t xml:space="preserve"> 2007) с высокоскоростным подключением к сети «Интернет» с обеспечением доступа в электронную информационно-образовательную среду Академии.</w:t>
            </w:r>
          </w:p>
        </w:tc>
      </w:tr>
      <w:tr w:rsidR="000156B5" w:rsidRPr="004000F1">
        <w:trPr>
          <w:trHeight w:hRule="exact" w:val="2748"/>
        </w:trPr>
        <w:tc>
          <w:tcPr>
            <w:tcW w:w="9654" w:type="dxa"/>
            <w:shd w:val="clear" w:color="000000" w:fill="FFFFFF"/>
            <w:tcMar>
              <w:left w:w="34" w:type="dxa"/>
              <w:right w:w="34" w:type="dxa"/>
            </w:tcMar>
          </w:tcPr>
          <w:p w:rsidR="000156B5" w:rsidRPr="00BC4039" w:rsidRDefault="00BC4039">
            <w:pPr>
              <w:spacing w:after="0" w:line="240" w:lineRule="auto"/>
              <w:rPr>
                <w:sz w:val="24"/>
                <w:szCs w:val="24"/>
                <w:lang w:val="ru-RU"/>
              </w:rPr>
            </w:pPr>
            <w:r w:rsidRPr="00BC4039">
              <w:rPr>
                <w:rFonts w:ascii="Times New Roman" w:hAnsi="Times New Roman" w:cs="Times New Roman"/>
                <w:color w:val="000000"/>
                <w:sz w:val="24"/>
                <w:szCs w:val="24"/>
                <w:lang w:val="ru-RU"/>
              </w:rPr>
              <w:t xml:space="preserve">8.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C403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C403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C403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C4039">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C4039">
              <w:rPr>
                <w:rFonts w:ascii="Times New Roman" w:hAnsi="Times New Roman" w:cs="Times New Roman"/>
                <w:color w:val="000000"/>
                <w:sz w:val="24"/>
                <w:szCs w:val="24"/>
                <w:lang w:val="ru-RU"/>
              </w:rPr>
              <w:t xml:space="preserve">, Электронно библиотечная система «ЭБС ЮРАЙТ» </w:t>
            </w:r>
            <w:hyperlink r:id="rId30" w:history="1">
              <w:r w:rsidR="00C2525D">
                <w:rPr>
                  <w:rStyle w:val="a4"/>
                  <w:rFonts w:ascii="Times New Roman" w:hAnsi="Times New Roman" w:cs="Times New Roman"/>
                  <w:sz w:val="24"/>
                  <w:szCs w:val="24"/>
                  <w:lang w:val="ru-RU"/>
                </w:rPr>
                <w:t>www.biblio-online.ru.,</w:t>
              </w:r>
            </w:hyperlink>
            <w:r w:rsidRPr="00BC4039">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BC4039">
              <w:rPr>
                <w:rFonts w:ascii="Times New Roman" w:hAnsi="Times New Roman" w:cs="Times New Roman"/>
                <w:color w:val="000000"/>
                <w:sz w:val="24"/>
                <w:szCs w:val="24"/>
                <w:lang w:val="ru-RU"/>
              </w:rPr>
              <w:t>.</w:t>
            </w:r>
          </w:p>
        </w:tc>
      </w:tr>
    </w:tbl>
    <w:p w:rsidR="000156B5" w:rsidRPr="00BC4039" w:rsidRDefault="000156B5">
      <w:pPr>
        <w:rPr>
          <w:lang w:val="ru-RU"/>
        </w:rPr>
      </w:pPr>
    </w:p>
    <w:sectPr w:rsidR="000156B5" w:rsidRPr="00BC403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156B5"/>
    <w:rsid w:val="0002418B"/>
    <w:rsid w:val="001F0BC7"/>
    <w:rsid w:val="004000F1"/>
    <w:rsid w:val="00523F78"/>
    <w:rsid w:val="00BC4039"/>
    <w:rsid w:val="00C2525D"/>
    <w:rsid w:val="00CD2A1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D21F96-4DBF-42AF-8669-C5A88B7B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00F1"/>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2525D"/>
    <w:rPr>
      <w:color w:val="0563C1" w:themeColor="hyperlink"/>
      <w:u w:val="single"/>
    </w:rPr>
  </w:style>
  <w:style w:type="character" w:styleId="a5">
    <w:name w:val="Unresolved Mention"/>
    <w:basedOn w:val="a0"/>
    <w:uiPriority w:val="99"/>
    <w:semiHidden/>
    <w:unhideWhenUsed/>
    <w:rsid w:val="00C252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22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64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71559.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12378"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3782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11428</Words>
  <Characters>65142</Characters>
  <Application>Microsoft Office Word</Application>
  <DocSecurity>0</DocSecurity>
  <Lines>542</Lines>
  <Paragraphs>152</Paragraphs>
  <ScaleCrop>false</ScaleCrop>
  <Company/>
  <LinksUpToDate>false</LinksUpToDate>
  <CharactersWithSpaces>76418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2021-2022_ФГОС3++2021_Бак-ОФО-ГМУ(ГМС)(21)_plx_История государственного управления</dc:title>
  <dc:creator>FastReport.NET</dc:creator>
  <cp:lastModifiedBy>Mark Bernstorf</cp:lastModifiedBy>
  <cp:revision>6</cp:revision>
  <dcterms:created xsi:type="dcterms:W3CDTF">2022-01-17T06:30:00Z</dcterms:created>
  <dcterms:modified xsi:type="dcterms:W3CDTF">2022-11-12T14:42:00Z</dcterms:modified>
</cp:coreProperties>
</file>